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A919" w14:textId="77777777" w:rsidR="00904D74" w:rsidRDefault="00904D74" w:rsidP="00B27FA4">
      <w:pPr>
        <w:rPr>
          <w:rFonts w:ascii="Calibri" w:hAnsi="Calibri" w:cs="Calibri"/>
          <w:b/>
          <w:sz w:val="32"/>
          <w:szCs w:val="32"/>
        </w:rPr>
      </w:pPr>
    </w:p>
    <w:p w14:paraId="468E687A" w14:textId="3122A41A" w:rsidR="00916811" w:rsidRDefault="00916811" w:rsidP="00916811">
      <w:pPr>
        <w:jc w:val="center"/>
        <w:rPr>
          <w:rFonts w:ascii="Calibri" w:hAnsi="Calibri" w:cs="Calibri"/>
          <w:b/>
          <w:sz w:val="32"/>
          <w:szCs w:val="32"/>
        </w:rPr>
      </w:pPr>
      <w:r w:rsidRPr="00904D74">
        <w:rPr>
          <w:rFonts w:ascii="Calibri" w:hAnsi="Calibri" w:cs="Calibri"/>
          <w:b/>
          <w:sz w:val="32"/>
          <w:szCs w:val="32"/>
        </w:rPr>
        <w:t>2021 Virtual STAR-Center Conference</w:t>
      </w:r>
    </w:p>
    <w:p w14:paraId="18FE3444" w14:textId="77777777" w:rsidR="000924A9" w:rsidRDefault="000924A9" w:rsidP="00916811">
      <w:pPr>
        <w:jc w:val="center"/>
        <w:rPr>
          <w:rFonts w:ascii="Calibri" w:hAnsi="Calibri" w:cs="Calibri"/>
          <w:b/>
          <w:sz w:val="32"/>
          <w:szCs w:val="32"/>
        </w:rPr>
      </w:pPr>
    </w:p>
    <w:p w14:paraId="0B615C67" w14:textId="77777777" w:rsidR="000924A9" w:rsidRPr="000924A9" w:rsidRDefault="000924A9" w:rsidP="00916811">
      <w:pPr>
        <w:jc w:val="center"/>
        <w:rPr>
          <w:rFonts w:ascii="Calibri" w:hAnsi="Calibri" w:cs="Calibri"/>
          <w:b/>
          <w:bCs/>
          <w:sz w:val="32"/>
          <w:szCs w:val="32"/>
        </w:rPr>
      </w:pPr>
      <w:r w:rsidRPr="000924A9">
        <w:rPr>
          <w:rFonts w:ascii="Calibri" w:hAnsi="Calibri" w:cs="Calibri"/>
          <w:b/>
          <w:bCs/>
          <w:sz w:val="32"/>
          <w:szCs w:val="32"/>
        </w:rPr>
        <w:t xml:space="preserve">Preventing Suicide in Children and Youth:  </w:t>
      </w:r>
    </w:p>
    <w:p w14:paraId="56CB5C7E" w14:textId="37BDDFCE" w:rsidR="000924A9" w:rsidRPr="000924A9" w:rsidRDefault="000924A9" w:rsidP="000924A9">
      <w:pPr>
        <w:jc w:val="center"/>
        <w:rPr>
          <w:rFonts w:ascii="Calibri" w:hAnsi="Calibri" w:cs="Calibri"/>
          <w:b/>
          <w:bCs/>
          <w:sz w:val="32"/>
          <w:szCs w:val="32"/>
        </w:rPr>
      </w:pPr>
      <w:r w:rsidRPr="000924A9">
        <w:rPr>
          <w:rFonts w:ascii="Calibri" w:hAnsi="Calibri" w:cs="Calibri"/>
          <w:b/>
          <w:bCs/>
          <w:sz w:val="32"/>
          <w:szCs w:val="32"/>
        </w:rPr>
        <w:t xml:space="preserve">Building Resilience in the </w:t>
      </w:r>
      <w:r>
        <w:rPr>
          <w:rFonts w:ascii="Calibri" w:hAnsi="Calibri" w:cs="Calibri"/>
          <w:b/>
          <w:bCs/>
          <w:sz w:val="32"/>
          <w:szCs w:val="32"/>
        </w:rPr>
        <w:t>F</w:t>
      </w:r>
      <w:r w:rsidRPr="000924A9">
        <w:rPr>
          <w:rFonts w:ascii="Calibri" w:hAnsi="Calibri" w:cs="Calibri"/>
          <w:b/>
          <w:bCs/>
          <w:sz w:val="32"/>
          <w:szCs w:val="32"/>
        </w:rPr>
        <w:t xml:space="preserve">ace of </w:t>
      </w:r>
      <w:r>
        <w:rPr>
          <w:rFonts w:ascii="Calibri" w:hAnsi="Calibri" w:cs="Calibri"/>
          <w:b/>
          <w:bCs/>
          <w:sz w:val="32"/>
          <w:szCs w:val="32"/>
        </w:rPr>
        <w:t>A</w:t>
      </w:r>
      <w:r w:rsidRPr="000924A9">
        <w:rPr>
          <w:rFonts w:ascii="Calibri" w:hAnsi="Calibri" w:cs="Calibri"/>
          <w:b/>
          <w:bCs/>
          <w:sz w:val="32"/>
          <w:szCs w:val="32"/>
        </w:rPr>
        <w:t>dversity</w:t>
      </w:r>
    </w:p>
    <w:p w14:paraId="604ADEFE" w14:textId="0301D187" w:rsidR="00916811" w:rsidRPr="000924A9" w:rsidRDefault="00916811" w:rsidP="00916811">
      <w:pPr>
        <w:jc w:val="center"/>
        <w:rPr>
          <w:rFonts w:ascii="Calibri" w:hAnsi="Calibri" w:cs="Calibri"/>
          <w:sz w:val="20"/>
          <w:szCs w:val="20"/>
        </w:rPr>
      </w:pPr>
      <w:r w:rsidRPr="000924A9">
        <w:rPr>
          <w:rFonts w:ascii="Calibri" w:hAnsi="Calibri" w:cs="Calibri"/>
          <w:sz w:val="20"/>
          <w:szCs w:val="20"/>
        </w:rPr>
        <w:t>(</w:t>
      </w:r>
      <w:r w:rsidR="0081136B" w:rsidRPr="000924A9">
        <w:rPr>
          <w:rFonts w:ascii="Calibri" w:hAnsi="Calibri" w:cs="Calibri"/>
          <w:sz w:val="20"/>
          <w:szCs w:val="20"/>
        </w:rPr>
        <w:t>MD86</w:t>
      </w:r>
      <w:r w:rsidRPr="000924A9">
        <w:rPr>
          <w:rFonts w:ascii="Calibri" w:hAnsi="Calibri" w:cs="Calibri"/>
          <w:sz w:val="20"/>
          <w:szCs w:val="20"/>
        </w:rPr>
        <w:t>)</w:t>
      </w:r>
    </w:p>
    <w:p w14:paraId="3359ABD6" w14:textId="77777777" w:rsidR="00916811" w:rsidRPr="00904D74" w:rsidRDefault="00916811" w:rsidP="00916811">
      <w:pPr>
        <w:jc w:val="center"/>
        <w:rPr>
          <w:rFonts w:ascii="Calibri" w:hAnsi="Calibri" w:cs="Calibri"/>
          <w:b/>
          <w:sz w:val="28"/>
          <w:szCs w:val="28"/>
        </w:rPr>
      </w:pPr>
    </w:p>
    <w:p w14:paraId="12220A5C" w14:textId="77777777" w:rsidR="00916811" w:rsidRPr="00904D74" w:rsidRDefault="00916811" w:rsidP="00916811">
      <w:pPr>
        <w:jc w:val="center"/>
        <w:rPr>
          <w:rFonts w:ascii="Calibri" w:hAnsi="Calibri" w:cs="Calibri"/>
          <w:b/>
          <w:i/>
          <w:sz w:val="22"/>
          <w:szCs w:val="22"/>
        </w:rPr>
      </w:pPr>
    </w:p>
    <w:p w14:paraId="3EF42830" w14:textId="77777777" w:rsidR="00916811" w:rsidRPr="00904D74" w:rsidRDefault="00916811" w:rsidP="00916811">
      <w:pPr>
        <w:jc w:val="center"/>
        <w:rPr>
          <w:rFonts w:ascii="Calibri" w:hAnsi="Calibri" w:cs="Calibri"/>
          <w:sz w:val="28"/>
          <w:szCs w:val="28"/>
        </w:rPr>
      </w:pPr>
      <w:r w:rsidRPr="00904D74">
        <w:rPr>
          <w:rFonts w:ascii="Calibri" w:hAnsi="Calibri" w:cs="Calibri"/>
          <w:sz w:val="28"/>
          <w:szCs w:val="28"/>
        </w:rPr>
        <w:t>Friday, May 14, 2021</w:t>
      </w:r>
    </w:p>
    <w:p w14:paraId="37B69F31" w14:textId="15FBD882" w:rsidR="00916811" w:rsidRPr="00904D74" w:rsidRDefault="00916811" w:rsidP="00916811">
      <w:pPr>
        <w:jc w:val="center"/>
        <w:rPr>
          <w:rFonts w:ascii="Calibri" w:hAnsi="Calibri" w:cs="Calibri"/>
          <w:sz w:val="28"/>
          <w:szCs w:val="28"/>
        </w:rPr>
      </w:pPr>
      <w:r w:rsidRPr="00904D74">
        <w:rPr>
          <w:rFonts w:ascii="Calibri" w:hAnsi="Calibri" w:cs="Calibri"/>
          <w:sz w:val="28"/>
          <w:szCs w:val="28"/>
        </w:rPr>
        <w:t>8:30 a.m. to 3:</w:t>
      </w:r>
      <w:r w:rsidR="00241AAA">
        <w:rPr>
          <w:rFonts w:ascii="Calibri" w:hAnsi="Calibri" w:cs="Calibri"/>
          <w:sz w:val="28"/>
          <w:szCs w:val="28"/>
        </w:rPr>
        <w:t>30</w:t>
      </w:r>
      <w:r w:rsidRPr="00904D74">
        <w:rPr>
          <w:rFonts w:ascii="Calibri" w:hAnsi="Calibri" w:cs="Calibri"/>
          <w:sz w:val="28"/>
          <w:szCs w:val="28"/>
        </w:rPr>
        <w:t xml:space="preserve"> p.m.</w:t>
      </w:r>
    </w:p>
    <w:p w14:paraId="7405E7E6" w14:textId="77777777" w:rsidR="00916811" w:rsidRPr="00904D74" w:rsidRDefault="00916811" w:rsidP="00916811">
      <w:pPr>
        <w:jc w:val="center"/>
        <w:rPr>
          <w:rFonts w:ascii="Calibri" w:hAnsi="Calibri" w:cs="Calibri"/>
          <w:sz w:val="28"/>
          <w:szCs w:val="28"/>
        </w:rPr>
      </w:pPr>
      <w:r w:rsidRPr="00904D74">
        <w:rPr>
          <w:rFonts w:ascii="Calibri" w:hAnsi="Calibri" w:cs="Calibri"/>
          <w:sz w:val="28"/>
          <w:szCs w:val="28"/>
        </w:rPr>
        <w:t>(Login to Zoom:  8:00 a.m.)</w:t>
      </w:r>
    </w:p>
    <w:p w14:paraId="219E5F3D" w14:textId="77777777" w:rsidR="00916811" w:rsidRPr="00904D74" w:rsidRDefault="00916811" w:rsidP="00916811">
      <w:pPr>
        <w:jc w:val="center"/>
        <w:rPr>
          <w:rFonts w:ascii="Calibri" w:hAnsi="Calibri" w:cs="Calibri"/>
          <w:sz w:val="28"/>
          <w:szCs w:val="28"/>
        </w:rPr>
      </w:pPr>
    </w:p>
    <w:p w14:paraId="53B8643A" w14:textId="77777777" w:rsidR="00916811" w:rsidRPr="00904D74" w:rsidRDefault="00916811" w:rsidP="00916811">
      <w:pPr>
        <w:jc w:val="center"/>
        <w:rPr>
          <w:rFonts w:ascii="Calibri" w:hAnsi="Calibri" w:cs="Calibri"/>
        </w:rPr>
      </w:pPr>
      <w:r w:rsidRPr="00904D74">
        <w:rPr>
          <w:rFonts w:ascii="Calibri" w:hAnsi="Calibri" w:cs="Calibri"/>
          <w:b/>
          <w:sz w:val="28"/>
          <w:szCs w:val="28"/>
        </w:rPr>
        <w:t>Conference will be conducted Via Zoom</w:t>
      </w:r>
    </w:p>
    <w:p w14:paraId="63E9E055" w14:textId="77777777" w:rsidR="00916811" w:rsidRPr="00904D74" w:rsidRDefault="00916811" w:rsidP="00916811">
      <w:pPr>
        <w:jc w:val="center"/>
        <w:rPr>
          <w:rFonts w:ascii="Calibri" w:hAnsi="Calibri" w:cs="Calibri"/>
        </w:rPr>
      </w:pPr>
    </w:p>
    <w:p w14:paraId="1E4FFFDD" w14:textId="77777777" w:rsidR="00916811" w:rsidRPr="00904D74" w:rsidRDefault="00916811" w:rsidP="00916811">
      <w:pPr>
        <w:jc w:val="center"/>
        <w:rPr>
          <w:rFonts w:ascii="Calibri" w:hAnsi="Calibri" w:cs="Calibri"/>
          <w:b/>
          <w:sz w:val="28"/>
          <w:szCs w:val="28"/>
        </w:rPr>
      </w:pPr>
      <w:r w:rsidRPr="00904D74">
        <w:rPr>
          <w:rFonts w:ascii="Calibri" w:hAnsi="Calibri" w:cs="Calibri"/>
          <w:b/>
          <w:sz w:val="28"/>
          <w:szCs w:val="28"/>
        </w:rPr>
        <w:t>Course Directors</w:t>
      </w:r>
    </w:p>
    <w:p w14:paraId="7E1772BC" w14:textId="77777777" w:rsidR="00916811" w:rsidRPr="00904D74" w:rsidRDefault="00916811" w:rsidP="00916811">
      <w:pPr>
        <w:jc w:val="center"/>
        <w:rPr>
          <w:rFonts w:ascii="Calibri" w:hAnsi="Calibri" w:cs="Calibri"/>
          <w:sz w:val="28"/>
          <w:szCs w:val="28"/>
        </w:rPr>
      </w:pPr>
      <w:r w:rsidRPr="00904D74">
        <w:rPr>
          <w:rFonts w:ascii="Calibri" w:hAnsi="Calibri" w:cs="Calibri"/>
          <w:sz w:val="28"/>
          <w:szCs w:val="28"/>
        </w:rPr>
        <w:t>David A. Brent, M.D., Director, STAR-Center</w:t>
      </w:r>
    </w:p>
    <w:p w14:paraId="64999200" w14:textId="77777777" w:rsidR="00916811" w:rsidRPr="00904D74" w:rsidRDefault="00916811" w:rsidP="00916811">
      <w:pPr>
        <w:jc w:val="center"/>
        <w:rPr>
          <w:rFonts w:ascii="Calibri" w:hAnsi="Calibri" w:cs="Calibri"/>
          <w:sz w:val="28"/>
          <w:szCs w:val="28"/>
        </w:rPr>
      </w:pPr>
      <w:r w:rsidRPr="00904D74">
        <w:rPr>
          <w:rFonts w:ascii="Calibri" w:hAnsi="Calibri" w:cs="Calibri"/>
          <w:sz w:val="28"/>
          <w:szCs w:val="28"/>
        </w:rPr>
        <w:t>Paula McCommons, Ed.D. Director, STAR-Center Outreach</w:t>
      </w:r>
    </w:p>
    <w:p w14:paraId="72830601" w14:textId="77777777" w:rsidR="00916811" w:rsidRPr="00904D74" w:rsidRDefault="00916811" w:rsidP="00916811">
      <w:pPr>
        <w:jc w:val="center"/>
        <w:rPr>
          <w:rFonts w:ascii="Calibri" w:hAnsi="Calibri" w:cs="Calibri"/>
          <w:b/>
          <w:sz w:val="22"/>
          <w:szCs w:val="22"/>
        </w:rPr>
      </w:pPr>
    </w:p>
    <w:p w14:paraId="278A45CE" w14:textId="77777777" w:rsidR="00916811" w:rsidRPr="00904D74" w:rsidRDefault="00916811" w:rsidP="00916811">
      <w:pPr>
        <w:jc w:val="center"/>
        <w:rPr>
          <w:rFonts w:ascii="Calibri" w:hAnsi="Calibri" w:cs="Calibri"/>
          <w:b/>
          <w:sz w:val="22"/>
          <w:szCs w:val="22"/>
        </w:rPr>
      </w:pPr>
    </w:p>
    <w:p w14:paraId="478C56F1" w14:textId="77777777" w:rsidR="00916811" w:rsidRPr="00904D74" w:rsidRDefault="00916811" w:rsidP="00916811">
      <w:pPr>
        <w:widowControl w:val="0"/>
        <w:autoSpaceDE w:val="0"/>
        <w:autoSpaceDN w:val="0"/>
        <w:jc w:val="center"/>
        <w:rPr>
          <w:rFonts w:ascii="Calibri" w:eastAsia="Calibri" w:hAnsi="Calibri" w:cs="Calibri"/>
          <w:b/>
          <w:bCs/>
          <w:sz w:val="32"/>
          <w:szCs w:val="32"/>
        </w:rPr>
      </w:pPr>
    </w:p>
    <w:p w14:paraId="2264235B" w14:textId="7AD5EF24" w:rsidR="00234EA0" w:rsidRPr="00904D74" w:rsidRDefault="009A69B9" w:rsidP="00E06D30">
      <w:pPr>
        <w:jc w:val="center"/>
        <w:rPr>
          <w:rFonts w:ascii="Calibri" w:eastAsia="Times New Roman" w:hAnsi="Calibri" w:cs="Calibri"/>
          <w:b/>
          <w:sz w:val="28"/>
          <w:szCs w:val="28"/>
        </w:rPr>
      </w:pPr>
      <w:bookmarkStart w:id="0" w:name="_Hlk49769052"/>
      <w:r w:rsidRPr="00904D74">
        <w:rPr>
          <w:rFonts w:ascii="Calibri" w:eastAsia="Calibri" w:hAnsi="Calibri" w:cs="Calibri"/>
          <w:b/>
          <w:bCs/>
          <w:sz w:val="32"/>
          <w:szCs w:val="32"/>
        </w:rPr>
        <w:t xml:space="preserve"> </w:t>
      </w:r>
      <w:bookmarkEnd w:id="0"/>
    </w:p>
    <w:p w14:paraId="07572C08" w14:textId="4071D315" w:rsidR="00B72479" w:rsidRPr="00904D74" w:rsidRDefault="00B72479">
      <w:pPr>
        <w:rPr>
          <w:rFonts w:ascii="Calibri" w:hAnsi="Calibri" w:cs="Calibri"/>
          <w:b/>
          <w:bCs/>
          <w:color w:val="771B61"/>
          <w:sz w:val="28"/>
          <w:szCs w:val="28"/>
        </w:rPr>
      </w:pPr>
    </w:p>
    <w:p w14:paraId="274DF68D" w14:textId="77777777" w:rsidR="00F2639C" w:rsidRPr="00904D74" w:rsidRDefault="00F2639C" w:rsidP="00F2639C">
      <w:pPr>
        <w:rPr>
          <w:rFonts w:ascii="Calibri" w:eastAsia="Times New Roman" w:hAnsi="Calibri" w:cs="Calibri"/>
          <w:b/>
        </w:rPr>
      </w:pPr>
    </w:p>
    <w:p w14:paraId="5789FC1A" w14:textId="77777777" w:rsidR="00B41A75" w:rsidRPr="00904D74" w:rsidRDefault="00B41A75" w:rsidP="00DD2402">
      <w:pPr>
        <w:widowControl w:val="0"/>
        <w:autoSpaceDE w:val="0"/>
        <w:autoSpaceDN w:val="0"/>
        <w:ind w:left="720"/>
        <w:rPr>
          <w:rFonts w:ascii="Calibri" w:eastAsia="Calibri" w:hAnsi="Calibri" w:cs="Calibri"/>
          <w:lang w:bidi="en-US"/>
        </w:rPr>
      </w:pPr>
    </w:p>
    <w:p w14:paraId="44DF543A" w14:textId="77777777" w:rsidR="007D79D0" w:rsidRPr="007D79D0" w:rsidRDefault="007D79D0" w:rsidP="007D79D0">
      <w:pPr>
        <w:autoSpaceDE w:val="0"/>
        <w:autoSpaceDN w:val="0"/>
        <w:adjustRightInd w:val="0"/>
        <w:jc w:val="center"/>
        <w:rPr>
          <w:rFonts w:ascii="Calibri" w:eastAsia="Times New Roman" w:hAnsi="Calibri" w:cs="Calibri"/>
          <w:color w:val="943634"/>
        </w:rPr>
      </w:pPr>
      <w:r w:rsidRPr="007D79D0">
        <w:rPr>
          <w:rFonts w:ascii="Calibri" w:eastAsia="Times New Roman" w:hAnsi="Calibri" w:cs="Calibri"/>
          <w:b/>
          <w:bCs/>
          <w:i/>
          <w:iCs/>
          <w:color w:val="943634"/>
        </w:rPr>
        <w:t>Recovery and Wellness: The Journey Starts Here</w:t>
      </w:r>
    </w:p>
    <w:p w14:paraId="46AF11C2" w14:textId="77777777" w:rsidR="007D79D0" w:rsidRPr="007D79D0" w:rsidRDefault="007D79D0" w:rsidP="007D79D0">
      <w:pPr>
        <w:autoSpaceDE w:val="0"/>
        <w:autoSpaceDN w:val="0"/>
        <w:adjustRightInd w:val="0"/>
        <w:jc w:val="center"/>
        <w:rPr>
          <w:rFonts w:ascii="Calibri" w:eastAsia="Times New Roman" w:hAnsi="Calibri" w:cs="Calibri"/>
          <w:b/>
          <w:bCs/>
          <w:color w:val="943634"/>
        </w:rPr>
      </w:pPr>
      <w:r w:rsidRPr="007D79D0">
        <w:rPr>
          <w:rFonts w:ascii="Calibri" w:eastAsia="Times New Roman" w:hAnsi="Calibri" w:cs="Calibri"/>
          <w:b/>
          <w:bCs/>
          <w:color w:val="943634"/>
        </w:rPr>
        <w:t>A Joint Effort Sponsored by Community Care Behavioral Health Organization</w:t>
      </w:r>
      <w:r w:rsidRPr="007D79D0">
        <w:rPr>
          <w:rFonts w:ascii="Calibri" w:eastAsia="Times New Roman" w:hAnsi="Calibri" w:cs="Calibri"/>
          <w:color w:val="943634"/>
        </w:rPr>
        <w:t xml:space="preserve"> </w:t>
      </w:r>
      <w:r w:rsidRPr="007D79D0">
        <w:rPr>
          <w:rFonts w:ascii="Calibri" w:eastAsia="Times New Roman" w:hAnsi="Calibri" w:cs="Calibri"/>
          <w:b/>
          <w:bCs/>
          <w:color w:val="943634"/>
        </w:rPr>
        <w:t xml:space="preserve">and </w:t>
      </w:r>
    </w:p>
    <w:p w14:paraId="45490D67" w14:textId="77777777" w:rsidR="007D79D0" w:rsidRPr="007D79D0" w:rsidRDefault="007D79D0" w:rsidP="007D79D0">
      <w:pPr>
        <w:autoSpaceDE w:val="0"/>
        <w:autoSpaceDN w:val="0"/>
        <w:adjustRightInd w:val="0"/>
        <w:jc w:val="center"/>
        <w:rPr>
          <w:rFonts w:ascii="Calibri" w:eastAsia="Times New Roman" w:hAnsi="Calibri" w:cs="Calibri"/>
          <w:color w:val="943634"/>
        </w:rPr>
      </w:pPr>
      <w:r w:rsidRPr="007D79D0">
        <w:rPr>
          <w:rFonts w:ascii="Calibri" w:eastAsia="Times New Roman" w:hAnsi="Calibri" w:cs="Calibri"/>
          <w:b/>
          <w:bCs/>
          <w:color w:val="943634"/>
        </w:rPr>
        <w:t xml:space="preserve">UPMC Western Psychiatric Hospital </w:t>
      </w:r>
    </w:p>
    <w:p w14:paraId="2808E6A9" w14:textId="77777777" w:rsidR="00C62B84" w:rsidRPr="00904D74" w:rsidRDefault="00C62B84">
      <w:pPr>
        <w:rPr>
          <w:rFonts w:ascii="Calibri" w:hAnsi="Calibri" w:cs="Calibri"/>
          <w:sz w:val="22"/>
          <w:szCs w:val="22"/>
        </w:rPr>
      </w:pPr>
    </w:p>
    <w:p w14:paraId="3650A860" w14:textId="467570EC" w:rsidR="00DF3B2D" w:rsidRDefault="00DF3B2D">
      <w:pPr>
        <w:rPr>
          <w:rFonts w:ascii="Calibri" w:hAnsi="Calibri" w:cs="Calibri"/>
          <w:sz w:val="22"/>
          <w:szCs w:val="22"/>
        </w:rPr>
      </w:pPr>
    </w:p>
    <w:p w14:paraId="2279EFAB" w14:textId="3AEC361C" w:rsidR="00BB308B" w:rsidRDefault="00BB308B">
      <w:pPr>
        <w:rPr>
          <w:rFonts w:ascii="Calibri" w:hAnsi="Calibri" w:cs="Calibri"/>
          <w:sz w:val="22"/>
          <w:szCs w:val="22"/>
        </w:rPr>
      </w:pPr>
    </w:p>
    <w:p w14:paraId="12E4927D" w14:textId="65D46F5E" w:rsidR="00BB308B" w:rsidRDefault="00BB308B">
      <w:pPr>
        <w:rPr>
          <w:rFonts w:ascii="Calibri" w:hAnsi="Calibri" w:cs="Calibri"/>
          <w:sz w:val="22"/>
          <w:szCs w:val="22"/>
        </w:rPr>
      </w:pPr>
    </w:p>
    <w:p w14:paraId="14A82EA8" w14:textId="77777777" w:rsidR="0044256D" w:rsidRDefault="0044256D">
      <w:pPr>
        <w:rPr>
          <w:rFonts w:ascii="Calibri" w:hAnsi="Calibri" w:cs="Calibri"/>
          <w:b/>
          <w:color w:val="000000"/>
          <w:sz w:val="28"/>
          <w:szCs w:val="28"/>
        </w:rPr>
      </w:pPr>
      <w:r>
        <w:rPr>
          <w:rFonts w:ascii="Calibri" w:hAnsi="Calibri" w:cs="Calibri"/>
          <w:b/>
          <w:color w:val="000000"/>
          <w:sz w:val="28"/>
          <w:szCs w:val="28"/>
        </w:rPr>
        <w:br w:type="page"/>
      </w:r>
    </w:p>
    <w:p w14:paraId="79397C2D" w14:textId="1210415C" w:rsidR="001A5C6E" w:rsidRPr="00904D74" w:rsidRDefault="001A5C6E" w:rsidP="001A5C6E">
      <w:pPr>
        <w:shd w:val="clear" w:color="auto" w:fill="FFFFFF"/>
        <w:spacing w:line="300" w:lineRule="atLeast"/>
        <w:jc w:val="both"/>
        <w:rPr>
          <w:rFonts w:ascii="Calibri" w:hAnsi="Calibri" w:cs="Calibri"/>
          <w:b/>
          <w:color w:val="000000"/>
          <w:sz w:val="28"/>
          <w:szCs w:val="28"/>
        </w:rPr>
      </w:pPr>
      <w:r w:rsidRPr="00904D74">
        <w:rPr>
          <w:rFonts w:ascii="Calibri" w:hAnsi="Calibri" w:cs="Calibri"/>
          <w:b/>
          <w:color w:val="000000"/>
          <w:sz w:val="28"/>
          <w:szCs w:val="28"/>
        </w:rPr>
        <w:lastRenderedPageBreak/>
        <w:t>Description</w:t>
      </w:r>
    </w:p>
    <w:p w14:paraId="2D5DC262" w14:textId="77777777" w:rsidR="001A5C6E" w:rsidRPr="00904D74" w:rsidRDefault="001A5C6E" w:rsidP="001A5C6E">
      <w:pPr>
        <w:shd w:val="clear" w:color="auto" w:fill="FFFFFF"/>
        <w:spacing w:line="300" w:lineRule="atLeast"/>
        <w:jc w:val="both"/>
        <w:rPr>
          <w:rFonts w:ascii="Calibri" w:hAnsi="Calibri" w:cs="Calibri"/>
        </w:rPr>
      </w:pPr>
      <w:r w:rsidRPr="00904D74">
        <w:rPr>
          <w:rFonts w:ascii="Calibri" w:hAnsi="Calibri" w:cs="Calibri"/>
          <w:color w:val="000000"/>
        </w:rPr>
        <w:t xml:space="preserve">STAR-Center is a suicide prevention program for teens and young children within the UPMC Western Psychiatric Hospital, Department of Psychiatry. From its inception in 1986, the program has been primarily funded through an appropriation from the </w:t>
      </w:r>
      <w:r w:rsidRPr="00904D74">
        <w:rPr>
          <w:rFonts w:ascii="Calibri" w:hAnsi="Calibri" w:cs="Calibri"/>
        </w:rPr>
        <w:t xml:space="preserve">Commonwealth of Pennsylvania to the </w:t>
      </w:r>
      <w:hyperlink r:id="rId11" w:tgtFrame="_blank" w:history="1">
        <w:r w:rsidRPr="00904D74">
          <w:rPr>
            <w:rFonts w:ascii="Calibri" w:hAnsi="Calibri" w:cs="Calibri"/>
          </w:rPr>
          <w:t>University of Pittsburgh</w:t>
        </w:r>
      </w:hyperlink>
      <w:r w:rsidRPr="00904D74">
        <w:rPr>
          <w:rFonts w:ascii="Calibri" w:hAnsi="Calibri" w:cs="Calibri"/>
        </w:rPr>
        <w:t xml:space="preserve">. </w:t>
      </w:r>
    </w:p>
    <w:p w14:paraId="00F70325" w14:textId="77777777" w:rsidR="001A5C6E" w:rsidRPr="00904D74" w:rsidRDefault="001A5C6E" w:rsidP="001A5C6E">
      <w:pPr>
        <w:shd w:val="clear" w:color="auto" w:fill="FFFFFF"/>
        <w:spacing w:line="300" w:lineRule="atLeast"/>
        <w:jc w:val="both"/>
        <w:rPr>
          <w:rFonts w:ascii="Calibri" w:hAnsi="Calibri" w:cs="Calibri"/>
          <w:color w:val="000000"/>
        </w:rPr>
      </w:pPr>
    </w:p>
    <w:p w14:paraId="1F40583E" w14:textId="77777777" w:rsidR="001A5C6E" w:rsidRPr="00904D74" w:rsidRDefault="001A5C6E" w:rsidP="001A5C6E">
      <w:pPr>
        <w:shd w:val="clear" w:color="auto" w:fill="FFFFFF"/>
        <w:spacing w:line="300" w:lineRule="atLeast"/>
        <w:jc w:val="both"/>
        <w:rPr>
          <w:rFonts w:ascii="Calibri" w:hAnsi="Calibri" w:cs="Calibri"/>
          <w:color w:val="000000"/>
        </w:rPr>
      </w:pPr>
      <w:r w:rsidRPr="00904D74">
        <w:rPr>
          <w:rFonts w:ascii="Calibri" w:hAnsi="Calibri" w:cs="Calibri"/>
          <w:color w:val="000000"/>
        </w:rPr>
        <w:t xml:space="preserve">STAR-Center is a program that combines clinical and outreach services designed to combat the problem of child and adolescent suicide. We provide outpatient assessment and treatment for depressed and anxious children and teens. We also offer acute treatment to depressed and suicidal teens via our Intensive Outpatient Program (IOP). </w:t>
      </w:r>
    </w:p>
    <w:p w14:paraId="0286060A" w14:textId="77777777" w:rsidR="001A5C6E" w:rsidRPr="00904D74" w:rsidRDefault="001A5C6E" w:rsidP="001A5C6E">
      <w:pPr>
        <w:shd w:val="clear" w:color="auto" w:fill="FFFFFF"/>
        <w:spacing w:line="300" w:lineRule="atLeast"/>
        <w:jc w:val="both"/>
        <w:rPr>
          <w:rFonts w:ascii="Calibri" w:hAnsi="Calibri" w:cs="Calibri"/>
          <w:color w:val="000000"/>
        </w:rPr>
      </w:pPr>
    </w:p>
    <w:p w14:paraId="6AA25F7F" w14:textId="77777777" w:rsidR="001A5C6E" w:rsidRPr="00904D74" w:rsidRDefault="001A5C6E" w:rsidP="001A5C6E">
      <w:pPr>
        <w:shd w:val="clear" w:color="auto" w:fill="FFFFFF"/>
        <w:spacing w:line="300" w:lineRule="atLeast"/>
        <w:jc w:val="both"/>
        <w:rPr>
          <w:rFonts w:ascii="Calibri" w:hAnsi="Calibri" w:cs="Calibri"/>
          <w:color w:val="000000"/>
        </w:rPr>
      </w:pPr>
      <w:r w:rsidRPr="00904D74">
        <w:rPr>
          <w:rFonts w:ascii="Calibri" w:hAnsi="Calibri" w:cs="Calibri"/>
          <w:color w:val="000000"/>
        </w:rPr>
        <w:t>Our annual conferences strive to disseminate what we have learned about best practice clinical care into practical guidelines for educational and community settings. STAR Center is devoted to providing training opportunities for students and psychiatric residents as well as contributing to the future development of research designed to study the pressing issues related to child and adolescent suicide.</w:t>
      </w:r>
    </w:p>
    <w:p w14:paraId="723673A0" w14:textId="77777777" w:rsidR="001A5C6E" w:rsidRPr="00904D74" w:rsidRDefault="001A5C6E" w:rsidP="001A5C6E">
      <w:pPr>
        <w:shd w:val="clear" w:color="auto" w:fill="FFFFFF"/>
        <w:spacing w:line="300" w:lineRule="atLeast"/>
        <w:jc w:val="both"/>
        <w:rPr>
          <w:rFonts w:ascii="Calibri" w:hAnsi="Calibri" w:cs="Calibri"/>
          <w:color w:val="000000"/>
          <w:sz w:val="23"/>
          <w:szCs w:val="23"/>
        </w:rPr>
      </w:pPr>
    </w:p>
    <w:p w14:paraId="2DFEAA2D" w14:textId="77777777" w:rsidR="001A5C6E" w:rsidRPr="00904D74" w:rsidRDefault="001A5C6E" w:rsidP="001A5C6E">
      <w:pPr>
        <w:jc w:val="both"/>
        <w:rPr>
          <w:rFonts w:ascii="Calibri" w:hAnsi="Calibri" w:cs="Calibri"/>
          <w:b/>
          <w:sz w:val="28"/>
          <w:szCs w:val="28"/>
        </w:rPr>
      </w:pPr>
      <w:r w:rsidRPr="00904D74">
        <w:rPr>
          <w:rFonts w:ascii="Calibri" w:hAnsi="Calibri" w:cs="Calibri"/>
          <w:b/>
          <w:sz w:val="28"/>
          <w:szCs w:val="28"/>
        </w:rPr>
        <w:t>Course Objectives:</w:t>
      </w:r>
    </w:p>
    <w:p w14:paraId="1DD34D4D" w14:textId="77777777" w:rsidR="001A5C6E" w:rsidRPr="00904D74" w:rsidRDefault="001A5C6E" w:rsidP="001A5C6E">
      <w:pPr>
        <w:jc w:val="both"/>
        <w:rPr>
          <w:rFonts w:ascii="Calibri" w:hAnsi="Calibri" w:cs="Calibri"/>
        </w:rPr>
      </w:pPr>
      <w:r w:rsidRPr="00904D74">
        <w:rPr>
          <w:rFonts w:ascii="Calibri" w:hAnsi="Calibri" w:cs="Calibri"/>
        </w:rPr>
        <w:t>At the completion of this conference, participants should be able to:</w:t>
      </w:r>
    </w:p>
    <w:p w14:paraId="4E494B5A" w14:textId="77777777" w:rsidR="001A5C6E" w:rsidRPr="00904D74" w:rsidRDefault="001A5C6E" w:rsidP="001A5C6E">
      <w:pPr>
        <w:jc w:val="both"/>
        <w:rPr>
          <w:rFonts w:ascii="Calibri" w:hAnsi="Calibri" w:cs="Calibri"/>
        </w:rPr>
      </w:pPr>
    </w:p>
    <w:p w14:paraId="6D679C2F" w14:textId="09169BCC" w:rsidR="0032648F" w:rsidRPr="0032648F" w:rsidRDefault="0032648F" w:rsidP="0032648F">
      <w:pPr>
        <w:pStyle w:val="ListParagraph"/>
        <w:numPr>
          <w:ilvl w:val="0"/>
          <w:numId w:val="45"/>
        </w:numPr>
        <w:rPr>
          <w:rFonts w:ascii="Calibri" w:hAnsi="Calibri" w:cs="Calibri"/>
        </w:rPr>
      </w:pPr>
      <w:r w:rsidRPr="0032648F">
        <w:rPr>
          <w:rFonts w:ascii="Calibri" w:hAnsi="Calibri" w:cs="Calibri"/>
        </w:rPr>
        <w:t xml:space="preserve">Recognize the shifting suicide trends for suicide among </w:t>
      </w:r>
      <w:r w:rsidR="00F87A47" w:rsidRPr="0032648F">
        <w:rPr>
          <w:rFonts w:ascii="Calibri" w:hAnsi="Calibri" w:cs="Calibri"/>
        </w:rPr>
        <w:t>minorit</w:t>
      </w:r>
      <w:r w:rsidR="00F87A47">
        <w:rPr>
          <w:rFonts w:ascii="Calibri" w:hAnsi="Calibri" w:cs="Calibri"/>
        </w:rPr>
        <w:t>y</w:t>
      </w:r>
      <w:r w:rsidR="00F87A47" w:rsidRPr="0032648F">
        <w:rPr>
          <w:rFonts w:ascii="Calibri" w:hAnsi="Calibri" w:cs="Calibri"/>
        </w:rPr>
        <w:t xml:space="preserve"> </w:t>
      </w:r>
      <w:r w:rsidRPr="0032648F">
        <w:rPr>
          <w:rFonts w:ascii="Calibri" w:hAnsi="Calibri" w:cs="Calibri"/>
        </w:rPr>
        <w:t>populations, specifically for Black youth</w:t>
      </w:r>
    </w:p>
    <w:p w14:paraId="3ADFBBD9" w14:textId="419F6647" w:rsidR="0032648F" w:rsidRPr="0032648F" w:rsidRDefault="0032648F" w:rsidP="0032648F">
      <w:pPr>
        <w:pStyle w:val="ListParagraph"/>
        <w:numPr>
          <w:ilvl w:val="0"/>
          <w:numId w:val="45"/>
        </w:numPr>
        <w:rPr>
          <w:rFonts w:ascii="Calibri" w:hAnsi="Calibri" w:cs="Calibri"/>
        </w:rPr>
      </w:pPr>
      <w:r w:rsidRPr="0032648F">
        <w:rPr>
          <w:rFonts w:ascii="Calibri" w:hAnsi="Calibri" w:cs="Calibri"/>
        </w:rPr>
        <w:t>Recognize risk factors for suicide among Black youth</w:t>
      </w:r>
    </w:p>
    <w:p w14:paraId="34364894" w14:textId="5973551A" w:rsidR="0032648F" w:rsidRPr="0032648F" w:rsidRDefault="0032648F" w:rsidP="0032648F">
      <w:pPr>
        <w:pStyle w:val="ListParagraph"/>
        <w:numPr>
          <w:ilvl w:val="0"/>
          <w:numId w:val="45"/>
        </w:numPr>
        <w:rPr>
          <w:rFonts w:ascii="Calibri" w:hAnsi="Calibri" w:cs="Calibri"/>
        </w:rPr>
      </w:pPr>
      <w:r w:rsidRPr="0032648F">
        <w:rPr>
          <w:rFonts w:ascii="Calibri" w:hAnsi="Calibri" w:cs="Calibri"/>
        </w:rPr>
        <w:t>Discuss existing evidence about suicide risks and interventions for Black Youth</w:t>
      </w:r>
    </w:p>
    <w:p w14:paraId="082CBF8A" w14:textId="460D623C" w:rsidR="001A5C6E" w:rsidRPr="0032648F" w:rsidRDefault="001A5C6E" w:rsidP="0032648F">
      <w:pPr>
        <w:pStyle w:val="ListParagraph"/>
        <w:numPr>
          <w:ilvl w:val="0"/>
          <w:numId w:val="45"/>
        </w:numPr>
        <w:jc w:val="both"/>
        <w:rPr>
          <w:rFonts w:ascii="Calibri" w:hAnsi="Calibri" w:cs="Calibri"/>
        </w:rPr>
      </w:pPr>
      <w:r w:rsidRPr="0032648F">
        <w:rPr>
          <w:rFonts w:ascii="Calibri" w:hAnsi="Calibri" w:cs="Calibri"/>
        </w:rPr>
        <w:t>Assess their school crisis team’s composition, reparation, training, and refresher training</w:t>
      </w:r>
    </w:p>
    <w:p w14:paraId="37BCBC84" w14:textId="33A453A2" w:rsidR="001A5C6E" w:rsidRPr="0032648F" w:rsidRDefault="001A5C6E" w:rsidP="0032648F">
      <w:pPr>
        <w:pStyle w:val="ListParagraph"/>
        <w:numPr>
          <w:ilvl w:val="0"/>
          <w:numId w:val="45"/>
        </w:numPr>
        <w:jc w:val="both"/>
        <w:rPr>
          <w:rFonts w:ascii="Calibri" w:hAnsi="Calibri" w:cs="Calibri"/>
        </w:rPr>
      </w:pPr>
      <w:r w:rsidRPr="0032648F">
        <w:rPr>
          <w:rFonts w:ascii="Calibri" w:hAnsi="Calibri" w:cs="Calibri"/>
        </w:rPr>
        <w:t>Identify challenges in convening, preparing, and training school crisis teams</w:t>
      </w:r>
    </w:p>
    <w:p w14:paraId="05EF686C" w14:textId="4229333C" w:rsidR="00C62B84" w:rsidRPr="0032648F" w:rsidRDefault="001A5C6E" w:rsidP="0032648F">
      <w:pPr>
        <w:pStyle w:val="ListParagraph"/>
        <w:numPr>
          <w:ilvl w:val="0"/>
          <w:numId w:val="45"/>
        </w:numPr>
        <w:rPr>
          <w:rFonts w:ascii="Calibri" w:hAnsi="Calibri" w:cs="Calibri"/>
        </w:rPr>
      </w:pPr>
      <w:r w:rsidRPr="0032648F">
        <w:rPr>
          <w:rFonts w:ascii="Calibri" w:hAnsi="Calibri" w:cs="Calibri"/>
        </w:rPr>
        <w:t>Identify evidence-informed strategies and resources to overcome these challenges</w:t>
      </w:r>
    </w:p>
    <w:p w14:paraId="3C8BB577" w14:textId="77777777" w:rsidR="00C62B84" w:rsidRPr="00904D74" w:rsidRDefault="00C62B84">
      <w:pPr>
        <w:rPr>
          <w:rFonts w:ascii="Calibri" w:hAnsi="Calibri" w:cs="Calibri"/>
          <w:sz w:val="22"/>
          <w:szCs w:val="22"/>
        </w:rPr>
      </w:pPr>
    </w:p>
    <w:p w14:paraId="1A7BAFD9" w14:textId="77777777" w:rsidR="0054292D" w:rsidRPr="00904D74" w:rsidRDefault="0054292D" w:rsidP="0054292D">
      <w:pPr>
        <w:jc w:val="both"/>
        <w:rPr>
          <w:rFonts w:ascii="Calibri" w:hAnsi="Calibri" w:cs="Calibri"/>
          <w:b/>
          <w:sz w:val="28"/>
          <w:szCs w:val="28"/>
        </w:rPr>
      </w:pPr>
      <w:r w:rsidRPr="00904D74">
        <w:rPr>
          <w:rFonts w:ascii="Calibri" w:hAnsi="Calibri" w:cs="Calibri"/>
          <w:b/>
          <w:sz w:val="28"/>
          <w:szCs w:val="28"/>
        </w:rPr>
        <w:t>Target Audience:</w:t>
      </w:r>
    </w:p>
    <w:p w14:paraId="1615DD12" w14:textId="77777777" w:rsidR="0054292D" w:rsidRPr="00904D74" w:rsidRDefault="0054292D" w:rsidP="0054292D">
      <w:pPr>
        <w:jc w:val="both"/>
        <w:rPr>
          <w:rFonts w:ascii="Calibri" w:hAnsi="Calibri" w:cs="Calibri"/>
        </w:rPr>
      </w:pPr>
      <w:r w:rsidRPr="00904D74">
        <w:rPr>
          <w:rFonts w:ascii="Calibri" w:hAnsi="Calibri" w:cs="Calibri"/>
        </w:rPr>
        <w:t>This program is appropriate for clinical and educational personnel.</w:t>
      </w:r>
    </w:p>
    <w:p w14:paraId="5FCEA8B8" w14:textId="77777777" w:rsidR="0054292D" w:rsidRPr="00904D74" w:rsidRDefault="0054292D" w:rsidP="0054292D">
      <w:pPr>
        <w:jc w:val="both"/>
        <w:rPr>
          <w:rFonts w:ascii="Calibri" w:hAnsi="Calibri" w:cs="Calibri"/>
        </w:rPr>
      </w:pPr>
    </w:p>
    <w:p w14:paraId="162B88FE" w14:textId="77777777" w:rsidR="0054292D" w:rsidRPr="00904D74" w:rsidRDefault="0054292D" w:rsidP="0054292D">
      <w:pPr>
        <w:jc w:val="both"/>
        <w:rPr>
          <w:rFonts w:ascii="Calibri" w:hAnsi="Calibri" w:cs="Calibri"/>
          <w:b/>
          <w:sz w:val="28"/>
          <w:szCs w:val="28"/>
        </w:rPr>
      </w:pPr>
      <w:r w:rsidRPr="00904D74">
        <w:rPr>
          <w:rFonts w:ascii="Calibri" w:hAnsi="Calibri" w:cs="Calibri"/>
          <w:b/>
          <w:sz w:val="28"/>
          <w:szCs w:val="28"/>
        </w:rPr>
        <w:t>Cost:</w:t>
      </w:r>
    </w:p>
    <w:p w14:paraId="1F332C33" w14:textId="77777777" w:rsidR="0054292D" w:rsidRPr="00904D74" w:rsidRDefault="0054292D" w:rsidP="0054292D">
      <w:pPr>
        <w:pStyle w:val="ListParagraph"/>
        <w:numPr>
          <w:ilvl w:val="0"/>
          <w:numId w:val="25"/>
        </w:numPr>
        <w:spacing w:after="200" w:line="276" w:lineRule="auto"/>
        <w:jc w:val="both"/>
        <w:rPr>
          <w:rFonts w:ascii="Calibri" w:hAnsi="Calibri" w:cs="Calibri"/>
        </w:rPr>
      </w:pPr>
      <w:r w:rsidRPr="00904D74">
        <w:rPr>
          <w:rFonts w:ascii="Calibri" w:hAnsi="Calibri" w:cs="Calibri"/>
        </w:rPr>
        <w:t xml:space="preserve">Registration Fee - $30  </w:t>
      </w:r>
      <w:bookmarkStart w:id="1" w:name="_Hlk503447743"/>
    </w:p>
    <w:p w14:paraId="093375A6" w14:textId="77777777" w:rsidR="0054292D" w:rsidRPr="00904D74" w:rsidRDefault="0054292D" w:rsidP="0054292D">
      <w:pPr>
        <w:pStyle w:val="ListParagraph"/>
        <w:numPr>
          <w:ilvl w:val="0"/>
          <w:numId w:val="25"/>
        </w:numPr>
        <w:spacing w:after="200" w:line="276" w:lineRule="auto"/>
        <w:jc w:val="both"/>
        <w:rPr>
          <w:rFonts w:ascii="Calibri" w:hAnsi="Calibri" w:cs="Calibri"/>
        </w:rPr>
      </w:pPr>
      <w:r w:rsidRPr="00904D74">
        <w:rPr>
          <w:rFonts w:ascii="Calibri" w:hAnsi="Calibri" w:cs="Calibri"/>
        </w:rPr>
        <w:t xml:space="preserve">UPMC/University of Pittsburgh Employee Registration Fee - $15.  </w:t>
      </w:r>
    </w:p>
    <w:p w14:paraId="163521F8" w14:textId="77777777" w:rsidR="0054292D" w:rsidRPr="00904D74" w:rsidRDefault="0054292D" w:rsidP="0054292D">
      <w:pPr>
        <w:jc w:val="both"/>
        <w:rPr>
          <w:rFonts w:ascii="Calibri" w:hAnsi="Calibri" w:cs="Calibri"/>
        </w:rPr>
      </w:pPr>
      <w:r w:rsidRPr="00904D74">
        <w:rPr>
          <w:rFonts w:ascii="Calibri" w:hAnsi="Calibri" w:cs="Calibri"/>
        </w:rPr>
        <w:t xml:space="preserve">The registration fee includes continuing education credits. </w:t>
      </w:r>
    </w:p>
    <w:bookmarkEnd w:id="1"/>
    <w:p w14:paraId="0F64F792" w14:textId="77777777" w:rsidR="0054292D" w:rsidRPr="00904D74" w:rsidRDefault="0054292D" w:rsidP="0054292D">
      <w:pPr>
        <w:jc w:val="both"/>
        <w:rPr>
          <w:rFonts w:ascii="Calibri" w:hAnsi="Calibri" w:cs="Calibri"/>
        </w:rPr>
      </w:pPr>
    </w:p>
    <w:p w14:paraId="2F7A52AA" w14:textId="5F75A907" w:rsidR="0054292D" w:rsidRPr="00904D74" w:rsidRDefault="0054292D" w:rsidP="0054292D">
      <w:pPr>
        <w:jc w:val="both"/>
        <w:rPr>
          <w:rFonts w:ascii="Calibri" w:hAnsi="Calibri" w:cs="Calibri"/>
          <w:b/>
          <w:i/>
        </w:rPr>
      </w:pPr>
      <w:r w:rsidRPr="00904D74">
        <w:rPr>
          <w:rFonts w:ascii="Calibri" w:hAnsi="Calibri" w:cs="Calibri"/>
          <w:b/>
          <w:i/>
        </w:rPr>
        <w:t>PLEASE NOTE:  Power</w:t>
      </w:r>
      <w:r w:rsidR="008F0706">
        <w:rPr>
          <w:rFonts w:ascii="Calibri" w:hAnsi="Calibri" w:cs="Calibri"/>
          <w:b/>
          <w:i/>
        </w:rPr>
        <w:t>P</w:t>
      </w:r>
      <w:r w:rsidRPr="00904D74">
        <w:rPr>
          <w:rFonts w:ascii="Calibri" w:hAnsi="Calibri" w:cs="Calibri"/>
          <w:b/>
          <w:i/>
        </w:rPr>
        <w:t xml:space="preserve">oints will be made available electronically a few days prior to the conference.  To print copies of the presentations, please visit the STAR-Center Website – </w:t>
      </w:r>
      <w:hyperlink r:id="rId12" w:history="1">
        <w:r w:rsidRPr="00904D74">
          <w:rPr>
            <w:rStyle w:val="Hyperlink"/>
            <w:rFonts w:ascii="Calibri" w:hAnsi="Calibri" w:cs="Calibri"/>
            <w:b/>
            <w:i/>
          </w:rPr>
          <w:t>www.starcenter.pitt.edu</w:t>
        </w:r>
      </w:hyperlink>
      <w:r w:rsidRPr="00904D74">
        <w:rPr>
          <w:rFonts w:ascii="Calibri" w:hAnsi="Calibri" w:cs="Calibri"/>
          <w:b/>
          <w:i/>
        </w:rPr>
        <w:t xml:space="preserve">  </w:t>
      </w:r>
      <w:r w:rsidR="00850604">
        <w:rPr>
          <w:rFonts w:ascii="Calibri" w:hAnsi="Calibri" w:cs="Calibri"/>
          <w:b/>
          <w:i/>
        </w:rPr>
        <w:t xml:space="preserve">or go to </w:t>
      </w:r>
      <w:hyperlink r:id="rId13" w:history="1">
        <w:r w:rsidR="001837E4" w:rsidRPr="00183878">
          <w:rPr>
            <w:rStyle w:val="Hyperlink"/>
            <w:rFonts w:ascii="Calibri" w:hAnsi="Calibri" w:cs="Calibri"/>
            <w:b/>
            <w:i/>
          </w:rPr>
          <w:t>https://www.oerp.pitt.edu/conference-materials</w:t>
        </w:r>
        <w:r w:rsidR="00A6284D" w:rsidRPr="00183878">
          <w:rPr>
            <w:rStyle w:val="Hyperlink"/>
            <w:rFonts w:ascii="Calibri" w:hAnsi="Calibri" w:cs="Calibri"/>
            <w:b/>
            <w:i/>
          </w:rPr>
          <w:t>/</w:t>
        </w:r>
      </w:hyperlink>
      <w:r w:rsidR="001E5543">
        <w:rPr>
          <w:rFonts w:ascii="Calibri" w:hAnsi="Calibri" w:cs="Calibri"/>
          <w:b/>
          <w:i/>
        </w:rPr>
        <w:t xml:space="preserve"> for additional information</w:t>
      </w:r>
      <w:r w:rsidR="00A6284D">
        <w:rPr>
          <w:rFonts w:ascii="Calibri" w:hAnsi="Calibri" w:cs="Calibri"/>
          <w:b/>
          <w:i/>
        </w:rPr>
        <w:t>.</w:t>
      </w:r>
    </w:p>
    <w:p w14:paraId="02C20733" w14:textId="77777777" w:rsidR="0054292D" w:rsidRPr="00904D74" w:rsidRDefault="0054292D" w:rsidP="0054292D">
      <w:pPr>
        <w:jc w:val="both"/>
        <w:rPr>
          <w:rFonts w:ascii="Calibri" w:hAnsi="Calibri" w:cs="Calibri"/>
          <w:b/>
          <w:i/>
        </w:rPr>
      </w:pPr>
    </w:p>
    <w:p w14:paraId="689ACEEC" w14:textId="77777777" w:rsidR="0054292D" w:rsidRPr="00904D74" w:rsidRDefault="0054292D" w:rsidP="0054292D">
      <w:pPr>
        <w:jc w:val="both"/>
        <w:rPr>
          <w:rFonts w:ascii="Calibri" w:hAnsi="Calibri" w:cs="Calibri"/>
          <w:b/>
          <w:i/>
        </w:rPr>
      </w:pPr>
      <w:r w:rsidRPr="00904D74">
        <w:rPr>
          <w:rFonts w:ascii="Calibri" w:hAnsi="Calibri" w:cs="Calibri"/>
          <w:b/>
          <w:i/>
        </w:rPr>
        <w:t xml:space="preserve">For additional information regarding presenters or presentations, please go to </w:t>
      </w:r>
      <w:hyperlink r:id="rId14" w:history="1">
        <w:r w:rsidRPr="00904D74">
          <w:rPr>
            <w:rStyle w:val="Hyperlink"/>
            <w:rFonts w:ascii="Calibri" w:hAnsi="Calibri" w:cs="Calibri"/>
            <w:b/>
            <w:i/>
          </w:rPr>
          <w:t>www.starcenter.pitt.edu</w:t>
        </w:r>
      </w:hyperlink>
      <w:r w:rsidRPr="00904D74">
        <w:rPr>
          <w:rFonts w:ascii="Calibri" w:hAnsi="Calibri" w:cs="Calibri"/>
          <w:b/>
          <w:i/>
        </w:rPr>
        <w:t xml:space="preserve">, or contact Jamey Covaleski @ </w:t>
      </w:r>
      <w:hyperlink r:id="rId15" w:history="1">
        <w:r w:rsidRPr="00904D74">
          <w:rPr>
            <w:rStyle w:val="Hyperlink"/>
            <w:rFonts w:ascii="Calibri" w:hAnsi="Calibri" w:cs="Calibri"/>
            <w:b/>
            <w:i/>
          </w:rPr>
          <w:t>covaleskijj@upmc.edu</w:t>
        </w:r>
      </w:hyperlink>
      <w:r w:rsidRPr="00904D74">
        <w:rPr>
          <w:rFonts w:ascii="Calibri" w:hAnsi="Calibri" w:cs="Calibri"/>
          <w:b/>
          <w:i/>
        </w:rPr>
        <w:t xml:space="preserve">. </w:t>
      </w:r>
    </w:p>
    <w:p w14:paraId="4E37C8A1" w14:textId="77777777" w:rsidR="0032648F" w:rsidRDefault="0032648F">
      <w:pPr>
        <w:rPr>
          <w:rFonts w:ascii="Calibri" w:hAnsi="Calibri" w:cs="Calibri"/>
          <w:b/>
          <w:i/>
          <w:sz w:val="28"/>
          <w:szCs w:val="28"/>
        </w:rPr>
      </w:pPr>
      <w:r>
        <w:rPr>
          <w:rFonts w:ascii="Calibri" w:hAnsi="Calibri" w:cs="Calibri"/>
          <w:b/>
          <w:i/>
          <w:sz w:val="28"/>
          <w:szCs w:val="28"/>
        </w:rPr>
        <w:br w:type="page"/>
      </w:r>
    </w:p>
    <w:p w14:paraId="6A5C7BD4" w14:textId="2AA67088" w:rsidR="00CC2FD5" w:rsidRPr="00904D74" w:rsidRDefault="00CC2FD5" w:rsidP="00CC2FD5">
      <w:pPr>
        <w:rPr>
          <w:rFonts w:ascii="Calibri" w:hAnsi="Calibri" w:cs="Calibri"/>
          <w:b/>
          <w:i/>
          <w:sz w:val="28"/>
          <w:szCs w:val="28"/>
        </w:rPr>
      </w:pPr>
      <w:r w:rsidRPr="00904D74">
        <w:rPr>
          <w:rFonts w:ascii="Calibri" w:hAnsi="Calibri" w:cs="Calibri"/>
          <w:b/>
          <w:i/>
          <w:sz w:val="28"/>
          <w:szCs w:val="28"/>
        </w:rPr>
        <w:lastRenderedPageBreak/>
        <w:t>2021 Virtual STAR-Center Conference</w:t>
      </w:r>
    </w:p>
    <w:p w14:paraId="790765AE" w14:textId="77777777" w:rsidR="00CC2FD5" w:rsidRPr="00904D74" w:rsidRDefault="00CC2FD5" w:rsidP="00CC2FD5">
      <w:pPr>
        <w:jc w:val="both"/>
        <w:rPr>
          <w:rFonts w:ascii="Calibri" w:hAnsi="Calibri" w:cs="Calibri"/>
          <w:b/>
          <w:i/>
          <w:sz w:val="28"/>
          <w:szCs w:val="28"/>
        </w:rPr>
      </w:pPr>
    </w:p>
    <w:p w14:paraId="2BD4B31B" w14:textId="77777777" w:rsidR="00CC2FD5" w:rsidRPr="00904D74" w:rsidRDefault="00CC2FD5" w:rsidP="00CC2FD5">
      <w:pPr>
        <w:jc w:val="both"/>
        <w:rPr>
          <w:rFonts w:ascii="Calibri" w:hAnsi="Calibri" w:cs="Calibri"/>
          <w:b/>
          <w:sz w:val="28"/>
          <w:szCs w:val="28"/>
        </w:rPr>
      </w:pPr>
      <w:r w:rsidRPr="00904D74">
        <w:rPr>
          <w:rFonts w:ascii="Calibri" w:hAnsi="Calibri" w:cs="Calibri"/>
          <w:b/>
          <w:sz w:val="28"/>
          <w:szCs w:val="28"/>
        </w:rPr>
        <w:t>Conference Agenda</w:t>
      </w:r>
    </w:p>
    <w:p w14:paraId="19E7E60E" w14:textId="77777777" w:rsidR="00CC2FD5" w:rsidRPr="00904D74" w:rsidRDefault="00CC2FD5" w:rsidP="00CC2FD5">
      <w:pPr>
        <w:jc w:val="both"/>
        <w:rPr>
          <w:rFonts w:ascii="Calibri" w:hAnsi="Calibri" w:cs="Calibri"/>
          <w:b/>
          <w:sz w:val="28"/>
          <w:szCs w:val="28"/>
        </w:rPr>
      </w:pPr>
    </w:p>
    <w:p w14:paraId="7071795B" w14:textId="77777777" w:rsidR="00CC2FD5" w:rsidRPr="00904D74" w:rsidRDefault="00CC2FD5" w:rsidP="00CC2FD5">
      <w:pPr>
        <w:jc w:val="both"/>
        <w:rPr>
          <w:rFonts w:ascii="Calibri" w:hAnsi="Calibri" w:cs="Calibri"/>
          <w:b/>
          <w:sz w:val="28"/>
          <w:szCs w:val="28"/>
        </w:rPr>
      </w:pPr>
      <w:r w:rsidRPr="00904D74">
        <w:rPr>
          <w:rFonts w:ascii="Calibri" w:hAnsi="Calibri" w:cs="Calibri"/>
          <w:b/>
          <w:sz w:val="28"/>
          <w:szCs w:val="28"/>
        </w:rPr>
        <w:t>May 14, 2021</w:t>
      </w:r>
    </w:p>
    <w:p w14:paraId="4C4982D5" w14:textId="77777777" w:rsidR="00CC2FD5" w:rsidRPr="00904D74" w:rsidRDefault="00CC2FD5" w:rsidP="00CC2FD5">
      <w:pPr>
        <w:jc w:val="both"/>
        <w:rPr>
          <w:rFonts w:ascii="Calibri" w:hAnsi="Calibri" w:cs="Calibri"/>
          <w:b/>
          <w:sz w:val="22"/>
          <w:szCs w:val="22"/>
        </w:rPr>
      </w:pPr>
      <w:r w:rsidRPr="00904D74">
        <w:rPr>
          <w:rFonts w:ascii="Calibri" w:hAnsi="Calibri" w:cs="Calibri"/>
          <w:b/>
          <w:sz w:val="28"/>
          <w:szCs w:val="28"/>
        </w:rPr>
        <w:t>Via Zoom</w:t>
      </w:r>
    </w:p>
    <w:p w14:paraId="3B2CF913" w14:textId="77777777" w:rsidR="00CC2FD5" w:rsidRPr="00904D74" w:rsidRDefault="00CC2FD5" w:rsidP="00CC2FD5">
      <w:pPr>
        <w:widowControl w:val="0"/>
        <w:jc w:val="both"/>
        <w:rPr>
          <w:rFonts w:ascii="Calibri" w:hAnsi="Calibri" w:cs="Calibri"/>
          <w:b/>
        </w:rPr>
      </w:pPr>
    </w:p>
    <w:p w14:paraId="475C239F" w14:textId="77777777" w:rsidR="00CC2FD5" w:rsidRPr="00904D74" w:rsidRDefault="00CC2FD5" w:rsidP="00CC2FD5">
      <w:pPr>
        <w:widowControl w:val="0"/>
        <w:jc w:val="both"/>
        <w:rPr>
          <w:rFonts w:ascii="Calibri" w:hAnsi="Calibri" w:cs="Calibri"/>
          <w:b/>
        </w:rPr>
      </w:pPr>
      <w:r w:rsidRPr="00904D74">
        <w:rPr>
          <w:rFonts w:ascii="Calibri" w:hAnsi="Calibri" w:cs="Calibri"/>
          <w:b/>
        </w:rPr>
        <w:t xml:space="preserve">8:00 A.M. </w:t>
      </w:r>
      <w:r w:rsidRPr="00904D74">
        <w:rPr>
          <w:rFonts w:ascii="Calibri" w:hAnsi="Calibri" w:cs="Calibri"/>
          <w:b/>
        </w:rPr>
        <w:tab/>
      </w:r>
      <w:r w:rsidRPr="00904D74">
        <w:rPr>
          <w:rFonts w:ascii="Calibri" w:hAnsi="Calibri" w:cs="Calibri"/>
          <w:b/>
        </w:rPr>
        <w:tab/>
        <w:t>LOG ONTO ZOOM</w:t>
      </w:r>
    </w:p>
    <w:p w14:paraId="34CF5CCF" w14:textId="77777777" w:rsidR="00CC2FD5" w:rsidRPr="00904D74" w:rsidRDefault="00CC2FD5" w:rsidP="00CC2FD5">
      <w:pPr>
        <w:widowControl w:val="0"/>
        <w:jc w:val="both"/>
        <w:rPr>
          <w:rFonts w:ascii="Calibri" w:hAnsi="Calibri" w:cs="Calibri"/>
          <w:b/>
        </w:rPr>
      </w:pPr>
    </w:p>
    <w:p w14:paraId="12284712" w14:textId="77777777" w:rsidR="00CC2FD5" w:rsidRPr="00904D74" w:rsidRDefault="00CC2FD5" w:rsidP="00CC2FD5">
      <w:pPr>
        <w:widowControl w:val="0"/>
        <w:jc w:val="both"/>
        <w:rPr>
          <w:rFonts w:ascii="Calibri" w:hAnsi="Calibri" w:cs="Calibri"/>
          <w:b/>
        </w:rPr>
      </w:pPr>
      <w:r w:rsidRPr="00904D74">
        <w:rPr>
          <w:rFonts w:ascii="Calibri" w:hAnsi="Calibri" w:cs="Calibri"/>
          <w:b/>
        </w:rPr>
        <w:t>8:30 to 11:30 A.M.</w:t>
      </w:r>
      <w:r w:rsidRPr="00904D74">
        <w:rPr>
          <w:rFonts w:ascii="Calibri" w:hAnsi="Calibri" w:cs="Calibri"/>
          <w:b/>
        </w:rPr>
        <w:tab/>
        <w:t>CONFERENCE OVERVIEW</w:t>
      </w:r>
    </w:p>
    <w:p w14:paraId="2E3B3729" w14:textId="77777777" w:rsidR="00CC2FD5" w:rsidRPr="00904D74" w:rsidRDefault="00CC2FD5" w:rsidP="00CC2FD5">
      <w:pPr>
        <w:widowControl w:val="0"/>
        <w:jc w:val="both"/>
        <w:rPr>
          <w:rFonts w:ascii="Calibri" w:hAnsi="Calibri" w:cs="Calibri"/>
          <w:b/>
        </w:rPr>
      </w:pPr>
      <w:r w:rsidRPr="00904D74">
        <w:rPr>
          <w:rFonts w:ascii="Calibri" w:hAnsi="Calibri" w:cs="Calibri"/>
          <w:b/>
        </w:rPr>
        <w:tab/>
      </w:r>
      <w:r w:rsidRPr="00904D74">
        <w:rPr>
          <w:rFonts w:ascii="Calibri" w:hAnsi="Calibri" w:cs="Calibri"/>
          <w:b/>
        </w:rPr>
        <w:tab/>
      </w:r>
      <w:r w:rsidRPr="00904D74">
        <w:rPr>
          <w:rFonts w:ascii="Calibri" w:hAnsi="Calibri" w:cs="Calibri"/>
        </w:rPr>
        <w:tab/>
      </w:r>
      <w:r w:rsidRPr="00904D74">
        <w:rPr>
          <w:rFonts w:ascii="Calibri" w:hAnsi="Calibri" w:cs="Calibri"/>
        </w:rPr>
        <w:tab/>
      </w:r>
    </w:p>
    <w:p w14:paraId="3F009E4E" w14:textId="77777777" w:rsidR="006875DB" w:rsidRDefault="00CC2FD5" w:rsidP="006875DB">
      <w:pPr>
        <w:widowControl w:val="0"/>
        <w:jc w:val="both"/>
        <w:rPr>
          <w:rFonts w:ascii="Calibri" w:hAnsi="Calibri" w:cs="Calibri"/>
          <w:b/>
        </w:rPr>
      </w:pPr>
      <w:r w:rsidRPr="00904D74">
        <w:rPr>
          <w:rFonts w:ascii="Calibri" w:hAnsi="Calibri" w:cs="Calibri"/>
        </w:rPr>
        <w:tab/>
      </w:r>
      <w:r w:rsidRPr="00904D74">
        <w:rPr>
          <w:rFonts w:ascii="Calibri" w:hAnsi="Calibri" w:cs="Calibri"/>
        </w:rPr>
        <w:tab/>
      </w:r>
      <w:r w:rsidRPr="00904D74">
        <w:rPr>
          <w:rFonts w:ascii="Calibri" w:hAnsi="Calibri" w:cs="Calibri"/>
        </w:rPr>
        <w:tab/>
      </w:r>
      <w:r w:rsidRPr="00904D74">
        <w:rPr>
          <w:rFonts w:ascii="Calibri" w:hAnsi="Calibri" w:cs="Calibri"/>
          <w:b/>
        </w:rPr>
        <w:t>KEYNOTES</w:t>
      </w:r>
    </w:p>
    <w:p w14:paraId="03E5E5F2" w14:textId="2F5BEA4B" w:rsidR="006875DB" w:rsidRPr="00EB1E48" w:rsidRDefault="00EB1E48" w:rsidP="006875DB">
      <w:pPr>
        <w:widowControl w:val="0"/>
        <w:ind w:left="1440" w:firstLine="720"/>
        <w:jc w:val="both"/>
        <w:rPr>
          <w:rFonts w:ascii="Calibri" w:hAnsi="Calibri" w:cs="Calibri"/>
          <w:b/>
          <w:bCs/>
        </w:rPr>
      </w:pPr>
      <w:r w:rsidRPr="00EB1E48">
        <w:rPr>
          <w:rFonts w:ascii="Calibri" w:eastAsia="Yu Gothic" w:hAnsi="Calibri" w:cs="Times New Roman"/>
          <w:b/>
          <w:bCs/>
        </w:rPr>
        <w:t>“</w:t>
      </w:r>
      <w:r w:rsidR="006875DB" w:rsidRPr="00EB1E48">
        <w:rPr>
          <w:rFonts w:ascii="Calibri" w:eastAsia="Yu Gothic" w:hAnsi="Calibri" w:cs="Times New Roman"/>
          <w:b/>
          <w:bCs/>
        </w:rPr>
        <w:t xml:space="preserve">Suicide </w:t>
      </w:r>
      <w:r w:rsidR="00975726">
        <w:rPr>
          <w:rFonts w:ascii="Calibri" w:eastAsia="Yu Gothic" w:hAnsi="Calibri" w:cs="Times New Roman"/>
          <w:b/>
          <w:bCs/>
        </w:rPr>
        <w:t xml:space="preserve">and Suicidal Behavior in </w:t>
      </w:r>
      <w:r w:rsidR="006875DB" w:rsidRPr="00EB1E48">
        <w:rPr>
          <w:rFonts w:ascii="Calibri" w:eastAsia="Yu Gothic" w:hAnsi="Calibri" w:cs="Times New Roman"/>
          <w:b/>
          <w:bCs/>
        </w:rPr>
        <w:t>Black Youth</w:t>
      </w:r>
      <w:r w:rsidRPr="00EB1E48">
        <w:rPr>
          <w:rFonts w:ascii="Calibri" w:eastAsia="Yu Gothic" w:hAnsi="Calibri" w:cs="Times New Roman"/>
          <w:b/>
          <w:bCs/>
        </w:rPr>
        <w:t>”</w:t>
      </w:r>
    </w:p>
    <w:p w14:paraId="5164EB38" w14:textId="23994333" w:rsidR="00CC2FD5" w:rsidRPr="006875DB" w:rsidRDefault="00CC2FD5" w:rsidP="00975726">
      <w:pPr>
        <w:widowControl w:val="0"/>
        <w:ind w:left="2160"/>
        <w:jc w:val="both"/>
        <w:rPr>
          <w:rFonts w:ascii="Calibri" w:hAnsi="Calibri" w:cs="Calibri"/>
        </w:rPr>
      </w:pPr>
      <w:r w:rsidRPr="006875DB">
        <w:rPr>
          <w:rFonts w:ascii="Calibri" w:hAnsi="Calibri" w:cs="Calibri"/>
          <w:i/>
          <w:iCs/>
        </w:rPr>
        <w:t xml:space="preserve">Tami </w:t>
      </w:r>
      <w:r w:rsidR="00975726">
        <w:rPr>
          <w:rFonts w:ascii="Calibri" w:hAnsi="Calibri" w:cs="Calibri"/>
          <w:i/>
          <w:iCs/>
        </w:rPr>
        <w:t xml:space="preserve">D. </w:t>
      </w:r>
      <w:r w:rsidRPr="006875DB">
        <w:rPr>
          <w:rFonts w:ascii="Calibri" w:hAnsi="Calibri" w:cs="Calibri"/>
          <w:i/>
          <w:iCs/>
        </w:rPr>
        <w:t>Benton, M</w:t>
      </w:r>
      <w:r w:rsidR="006875DB">
        <w:rPr>
          <w:rFonts w:ascii="Calibri" w:hAnsi="Calibri" w:cs="Calibri"/>
          <w:i/>
          <w:iCs/>
        </w:rPr>
        <w:t>D</w:t>
      </w:r>
      <w:r w:rsidR="00975726">
        <w:rPr>
          <w:rFonts w:ascii="Calibri" w:hAnsi="Calibri" w:cs="Calibri"/>
        </w:rPr>
        <w:t>, Psychiatrist and Chief, The Children’s Hospital of Philadelphia, Frederick Allen Endowed Professor of Psychiatry</w:t>
      </w:r>
      <w:r w:rsidR="001F167C">
        <w:rPr>
          <w:rFonts w:ascii="Calibri" w:hAnsi="Calibri" w:cs="Calibri"/>
        </w:rPr>
        <w:t xml:space="preserve">, </w:t>
      </w:r>
      <w:r w:rsidR="0055680C">
        <w:rPr>
          <w:rFonts w:ascii="Calibri" w:hAnsi="Calibri" w:cs="Calibri"/>
        </w:rPr>
        <w:t>The Perelman School of Medicine at the University of Pennsylvania</w:t>
      </w:r>
    </w:p>
    <w:p w14:paraId="27A0B40A" w14:textId="77777777" w:rsidR="00CC2FD5" w:rsidRPr="00904D74" w:rsidRDefault="00CC2FD5" w:rsidP="00CC2FD5">
      <w:pPr>
        <w:pStyle w:val="ListParagraph"/>
        <w:ind w:left="1440"/>
        <w:jc w:val="both"/>
        <w:rPr>
          <w:rFonts w:ascii="Calibri" w:hAnsi="Calibri" w:cs="Calibri"/>
        </w:rPr>
      </w:pPr>
    </w:p>
    <w:p w14:paraId="5B279E4D" w14:textId="77777777" w:rsidR="00CC2FD5" w:rsidRPr="006875DB" w:rsidRDefault="00CC2FD5" w:rsidP="00CC2FD5">
      <w:pPr>
        <w:pStyle w:val="ListParagraph"/>
        <w:ind w:left="1440" w:firstLine="720"/>
        <w:jc w:val="both"/>
        <w:rPr>
          <w:rFonts w:ascii="Calibri" w:hAnsi="Calibri" w:cs="Calibri"/>
          <w:b/>
        </w:rPr>
      </w:pPr>
      <w:r w:rsidRPr="006875DB">
        <w:rPr>
          <w:rFonts w:ascii="Calibri" w:hAnsi="Calibri" w:cs="Calibri"/>
        </w:rPr>
        <w:t xml:space="preserve"> </w:t>
      </w:r>
      <w:r w:rsidRPr="006875DB">
        <w:rPr>
          <w:rFonts w:ascii="Calibri" w:hAnsi="Calibri" w:cs="Calibri"/>
          <w:b/>
        </w:rPr>
        <w:t>There will be a brief break between Keynotes</w:t>
      </w:r>
    </w:p>
    <w:p w14:paraId="19F0D26E" w14:textId="77777777" w:rsidR="00CC2FD5" w:rsidRPr="00904D74" w:rsidRDefault="00CC2FD5" w:rsidP="00CC2FD5">
      <w:pPr>
        <w:pStyle w:val="ListParagraph"/>
        <w:ind w:left="1440"/>
        <w:jc w:val="both"/>
        <w:rPr>
          <w:rFonts w:ascii="Calibri" w:hAnsi="Calibri" w:cs="Calibri"/>
          <w:b/>
        </w:rPr>
      </w:pPr>
    </w:p>
    <w:p w14:paraId="46C5935D" w14:textId="16178972" w:rsidR="00CC2FD5" w:rsidRPr="00EB1E48" w:rsidRDefault="00EB1E48" w:rsidP="00CC2FD5">
      <w:pPr>
        <w:pStyle w:val="ListParagraph"/>
        <w:ind w:left="1440" w:firstLine="720"/>
        <w:jc w:val="both"/>
        <w:rPr>
          <w:rFonts w:ascii="Calibri" w:hAnsi="Calibri" w:cs="Calibri"/>
          <w:b/>
          <w:iCs/>
        </w:rPr>
      </w:pPr>
      <w:bookmarkStart w:id="2" w:name="_Hlk533148181"/>
      <w:r w:rsidRPr="00EB1E48">
        <w:rPr>
          <w:rFonts w:ascii="Calibri" w:hAnsi="Calibri" w:cs="Calibri"/>
          <w:b/>
          <w:iCs/>
        </w:rPr>
        <w:t>“</w:t>
      </w:r>
      <w:r w:rsidR="00CC2FD5" w:rsidRPr="00EB1E48">
        <w:rPr>
          <w:rFonts w:ascii="Calibri" w:hAnsi="Calibri" w:cs="Calibri"/>
          <w:b/>
          <w:iCs/>
        </w:rPr>
        <w:t>Next Time We’ll Be Ready:  What’s Wrong with School Crisis Preparation Today</w:t>
      </w:r>
      <w:r w:rsidRPr="00EB1E48">
        <w:rPr>
          <w:rFonts w:ascii="Calibri" w:hAnsi="Calibri" w:cs="Calibri"/>
          <w:b/>
          <w:iCs/>
        </w:rPr>
        <w:t>”</w:t>
      </w:r>
      <w:r w:rsidR="00CC2FD5" w:rsidRPr="00EB1E48">
        <w:rPr>
          <w:rFonts w:ascii="Calibri" w:hAnsi="Calibri" w:cs="Calibri"/>
          <w:b/>
          <w:iCs/>
        </w:rPr>
        <w:t xml:space="preserve"> </w:t>
      </w:r>
    </w:p>
    <w:bookmarkEnd w:id="2"/>
    <w:p w14:paraId="48D17C8C" w14:textId="77777777" w:rsidR="001964A6" w:rsidRDefault="00CC2FD5" w:rsidP="001964A6">
      <w:pPr>
        <w:pStyle w:val="ListParagraph"/>
        <w:ind w:left="1440" w:firstLine="720"/>
        <w:jc w:val="both"/>
        <w:rPr>
          <w:rFonts w:ascii="Calibri" w:hAnsi="Calibri" w:cs="Calibri"/>
          <w:i/>
          <w:iCs/>
        </w:rPr>
      </w:pPr>
      <w:r w:rsidRPr="006875DB">
        <w:rPr>
          <w:rFonts w:ascii="Calibri" w:hAnsi="Calibri" w:cs="Calibri"/>
          <w:i/>
          <w:iCs/>
        </w:rPr>
        <w:t>Mary Margaret Kerr, EdD</w:t>
      </w:r>
    </w:p>
    <w:p w14:paraId="0743B3FC" w14:textId="4B03F05F" w:rsidR="00CC2FD5" w:rsidRPr="001964A6" w:rsidRDefault="001964A6" w:rsidP="001964A6">
      <w:pPr>
        <w:pStyle w:val="ListParagraph"/>
        <w:ind w:left="1440" w:firstLine="720"/>
        <w:jc w:val="both"/>
        <w:rPr>
          <w:rFonts w:ascii="Calibri" w:hAnsi="Calibri" w:cs="Calibri"/>
          <w:i/>
          <w:iCs/>
        </w:rPr>
      </w:pPr>
      <w:r w:rsidRPr="001964A6">
        <w:rPr>
          <w:rFonts w:ascii="Calibri" w:hAnsi="Calibri" w:cs="Calibri"/>
          <w:i/>
          <w:iCs/>
        </w:rPr>
        <w:t>Professor of Health and Human Development, University of Pittsburgh</w:t>
      </w:r>
      <w:r w:rsidR="00CC2FD5" w:rsidRPr="001964A6">
        <w:rPr>
          <w:rFonts w:ascii="Calibri" w:hAnsi="Calibri" w:cs="Calibri"/>
          <w:i/>
          <w:iCs/>
        </w:rPr>
        <w:tab/>
        <w:t xml:space="preserve"> </w:t>
      </w:r>
    </w:p>
    <w:p w14:paraId="4B5C80F2" w14:textId="77777777" w:rsidR="00CC2FD5" w:rsidRPr="00904D74" w:rsidRDefault="00CC2FD5" w:rsidP="00CC2FD5">
      <w:pPr>
        <w:widowControl w:val="0"/>
        <w:jc w:val="both"/>
        <w:rPr>
          <w:rFonts w:ascii="Calibri" w:hAnsi="Calibri" w:cs="Calibri"/>
          <w:b/>
          <w:sz w:val="22"/>
          <w:szCs w:val="22"/>
        </w:rPr>
      </w:pPr>
    </w:p>
    <w:p w14:paraId="36CB98CF" w14:textId="77777777" w:rsidR="00CC2FD5" w:rsidRPr="00904D74" w:rsidRDefault="00CC2FD5" w:rsidP="00CC2FD5">
      <w:pPr>
        <w:widowControl w:val="0"/>
        <w:jc w:val="both"/>
        <w:rPr>
          <w:rFonts w:ascii="Calibri" w:hAnsi="Calibri" w:cs="Calibri"/>
          <w:b/>
        </w:rPr>
      </w:pPr>
      <w:r w:rsidRPr="00904D74">
        <w:rPr>
          <w:rFonts w:ascii="Calibri" w:hAnsi="Calibri" w:cs="Calibri"/>
          <w:b/>
        </w:rPr>
        <w:t>11:30 A.M.</w:t>
      </w:r>
      <w:r w:rsidRPr="00904D74">
        <w:rPr>
          <w:rFonts w:ascii="Calibri" w:hAnsi="Calibri" w:cs="Calibri"/>
          <w:b/>
        </w:rPr>
        <w:tab/>
      </w:r>
      <w:r w:rsidRPr="00904D74">
        <w:rPr>
          <w:rFonts w:ascii="Calibri" w:hAnsi="Calibri" w:cs="Calibri"/>
          <w:b/>
        </w:rPr>
        <w:tab/>
        <w:t>LUNCH (On Your Own)</w:t>
      </w:r>
    </w:p>
    <w:p w14:paraId="3BB20F52" w14:textId="77777777" w:rsidR="00CC2FD5" w:rsidRPr="00904D74" w:rsidRDefault="00CC2FD5" w:rsidP="00CC2FD5">
      <w:pPr>
        <w:widowControl w:val="0"/>
        <w:jc w:val="both"/>
        <w:rPr>
          <w:rFonts w:ascii="Calibri" w:hAnsi="Calibri" w:cs="Calibri"/>
          <w:b/>
        </w:rPr>
      </w:pPr>
    </w:p>
    <w:p w14:paraId="390299A0" w14:textId="77777777" w:rsidR="00CC2FD5" w:rsidRPr="00904D74" w:rsidRDefault="00CC2FD5" w:rsidP="00CC2FD5">
      <w:pPr>
        <w:widowControl w:val="0"/>
        <w:jc w:val="both"/>
        <w:rPr>
          <w:rFonts w:ascii="Calibri" w:hAnsi="Calibri" w:cs="Calibri"/>
          <w:b/>
        </w:rPr>
      </w:pPr>
      <w:r w:rsidRPr="00904D74">
        <w:rPr>
          <w:rFonts w:ascii="Calibri" w:hAnsi="Calibri" w:cs="Calibri"/>
          <w:b/>
        </w:rPr>
        <w:t xml:space="preserve">12:45 P.M. </w:t>
      </w:r>
      <w:r w:rsidRPr="00904D74">
        <w:rPr>
          <w:rFonts w:ascii="Calibri" w:hAnsi="Calibri" w:cs="Calibri"/>
        </w:rPr>
        <w:tab/>
      </w:r>
      <w:r w:rsidRPr="00904D74">
        <w:rPr>
          <w:rFonts w:ascii="Calibri" w:hAnsi="Calibri" w:cs="Calibri"/>
        </w:rPr>
        <w:tab/>
      </w:r>
      <w:r w:rsidRPr="00904D74">
        <w:rPr>
          <w:rFonts w:ascii="Calibri" w:hAnsi="Calibri" w:cs="Calibri"/>
          <w:b/>
        </w:rPr>
        <w:t xml:space="preserve">SKILL DEVELOPMENT WORKSHOPS - </w:t>
      </w:r>
      <w:r w:rsidRPr="00904D74">
        <w:rPr>
          <w:rFonts w:ascii="Calibri" w:hAnsi="Calibri" w:cs="Calibri"/>
          <w:b/>
          <w:i/>
          <w:iCs/>
        </w:rPr>
        <w:t>GROUP 1</w:t>
      </w:r>
      <w:r w:rsidRPr="00904D74">
        <w:rPr>
          <w:rFonts w:ascii="Calibri" w:hAnsi="Calibri" w:cs="Calibri"/>
          <w:b/>
        </w:rPr>
        <w:t xml:space="preserve"> </w:t>
      </w:r>
    </w:p>
    <w:p w14:paraId="33CC6AFD" w14:textId="77777777" w:rsidR="00CC2FD5" w:rsidRPr="00904D74" w:rsidRDefault="00CC2FD5" w:rsidP="00CC2FD5">
      <w:pPr>
        <w:widowControl w:val="0"/>
        <w:jc w:val="both"/>
        <w:rPr>
          <w:rFonts w:ascii="Calibri" w:hAnsi="Calibri" w:cs="Calibri"/>
          <w:b/>
        </w:rPr>
      </w:pPr>
    </w:p>
    <w:p w14:paraId="443139E9" w14:textId="77777777" w:rsidR="00CC2FD5" w:rsidRPr="00904D74" w:rsidRDefault="00CC2FD5" w:rsidP="00CC2FD5">
      <w:pPr>
        <w:widowControl w:val="0"/>
        <w:jc w:val="both"/>
        <w:rPr>
          <w:rFonts w:ascii="Calibri" w:hAnsi="Calibri" w:cs="Calibri"/>
          <w:b/>
        </w:rPr>
      </w:pPr>
      <w:r w:rsidRPr="00904D74">
        <w:rPr>
          <w:rFonts w:ascii="Calibri" w:hAnsi="Calibri" w:cs="Calibri"/>
          <w:b/>
        </w:rPr>
        <w:t>2:00 P.M.</w:t>
      </w:r>
      <w:r w:rsidRPr="00904D74">
        <w:rPr>
          <w:rFonts w:ascii="Calibri" w:hAnsi="Calibri" w:cs="Calibri"/>
          <w:b/>
        </w:rPr>
        <w:tab/>
      </w:r>
      <w:r w:rsidRPr="00904D74">
        <w:rPr>
          <w:rFonts w:ascii="Calibri" w:hAnsi="Calibri" w:cs="Calibri"/>
          <w:b/>
        </w:rPr>
        <w:tab/>
        <w:t>BREAK</w:t>
      </w:r>
    </w:p>
    <w:p w14:paraId="2F877CDB" w14:textId="77777777" w:rsidR="00CC2FD5" w:rsidRPr="00904D74" w:rsidRDefault="00CC2FD5" w:rsidP="00CC2FD5">
      <w:pPr>
        <w:widowControl w:val="0"/>
        <w:jc w:val="both"/>
        <w:rPr>
          <w:rFonts w:ascii="Calibri" w:hAnsi="Calibri" w:cs="Calibri"/>
          <w:b/>
        </w:rPr>
      </w:pPr>
    </w:p>
    <w:p w14:paraId="7BCDB5E5" w14:textId="77777777" w:rsidR="00CC2FD5" w:rsidRPr="00904D74" w:rsidRDefault="00CC2FD5" w:rsidP="00CC2FD5">
      <w:pPr>
        <w:widowControl w:val="0"/>
        <w:jc w:val="both"/>
        <w:rPr>
          <w:rFonts w:ascii="Calibri" w:hAnsi="Calibri" w:cs="Calibri"/>
          <w:b/>
          <w:i/>
        </w:rPr>
      </w:pPr>
      <w:r w:rsidRPr="00904D74">
        <w:rPr>
          <w:rFonts w:ascii="Calibri" w:hAnsi="Calibri" w:cs="Calibri"/>
          <w:b/>
        </w:rPr>
        <w:t>2:15 P.M.</w:t>
      </w:r>
      <w:r w:rsidRPr="00904D74">
        <w:rPr>
          <w:rFonts w:ascii="Calibri" w:hAnsi="Calibri" w:cs="Calibri"/>
          <w:b/>
        </w:rPr>
        <w:tab/>
      </w:r>
      <w:r w:rsidRPr="00904D74">
        <w:rPr>
          <w:rFonts w:ascii="Calibri" w:hAnsi="Calibri" w:cs="Calibri"/>
          <w:b/>
        </w:rPr>
        <w:tab/>
        <w:t xml:space="preserve">SKILL DEVELOPMENT WORKSHOPS – </w:t>
      </w:r>
      <w:r w:rsidRPr="00904D74">
        <w:rPr>
          <w:rFonts w:ascii="Calibri" w:hAnsi="Calibri" w:cs="Calibri"/>
          <w:b/>
          <w:i/>
          <w:iCs/>
        </w:rPr>
        <w:t xml:space="preserve">GROUP 2 </w:t>
      </w:r>
    </w:p>
    <w:p w14:paraId="1DC81851" w14:textId="77777777" w:rsidR="00CC2FD5" w:rsidRPr="00904D74" w:rsidRDefault="00CC2FD5" w:rsidP="00CC2FD5">
      <w:pPr>
        <w:widowControl w:val="0"/>
        <w:jc w:val="both"/>
        <w:rPr>
          <w:rFonts w:ascii="Calibri" w:hAnsi="Calibri" w:cs="Calibri"/>
          <w:b/>
        </w:rPr>
      </w:pPr>
    </w:p>
    <w:p w14:paraId="2059944C" w14:textId="77777777" w:rsidR="00CC2FD5" w:rsidRPr="00904D74" w:rsidRDefault="00CC2FD5" w:rsidP="00CC2FD5">
      <w:pPr>
        <w:jc w:val="both"/>
        <w:rPr>
          <w:rFonts w:ascii="Calibri" w:hAnsi="Calibri" w:cs="Calibri"/>
          <w:b/>
        </w:rPr>
      </w:pPr>
      <w:r w:rsidRPr="00904D74">
        <w:rPr>
          <w:rFonts w:ascii="Calibri" w:hAnsi="Calibri" w:cs="Calibri"/>
          <w:b/>
        </w:rPr>
        <w:t>3:30 P.M.</w:t>
      </w:r>
      <w:r w:rsidRPr="00904D74">
        <w:rPr>
          <w:rFonts w:ascii="Calibri" w:hAnsi="Calibri" w:cs="Calibri"/>
          <w:b/>
        </w:rPr>
        <w:tab/>
      </w:r>
      <w:r w:rsidRPr="00904D74">
        <w:rPr>
          <w:rFonts w:ascii="Calibri" w:hAnsi="Calibri" w:cs="Calibri"/>
          <w:b/>
        </w:rPr>
        <w:tab/>
        <w:t>ADJOURNMENT</w:t>
      </w:r>
    </w:p>
    <w:p w14:paraId="279AFC48" w14:textId="77777777" w:rsidR="00CC2FD5" w:rsidRPr="00904D74" w:rsidRDefault="00CC2FD5" w:rsidP="00CC2FD5">
      <w:pPr>
        <w:jc w:val="both"/>
        <w:rPr>
          <w:rFonts w:ascii="Calibri" w:hAnsi="Calibri" w:cs="Calibri"/>
          <w:b/>
        </w:rPr>
      </w:pPr>
    </w:p>
    <w:p w14:paraId="7FCD135E" w14:textId="77777777" w:rsidR="00CC2FD5" w:rsidRPr="00904D74" w:rsidRDefault="00CC2FD5" w:rsidP="00CC2FD5">
      <w:pPr>
        <w:jc w:val="both"/>
        <w:rPr>
          <w:rFonts w:ascii="Calibri" w:hAnsi="Calibri" w:cs="Calibri"/>
          <w:b/>
        </w:rPr>
      </w:pPr>
    </w:p>
    <w:p w14:paraId="796D0CB5" w14:textId="77777777" w:rsidR="00CC2FD5" w:rsidRPr="00904D74" w:rsidRDefault="00CC2FD5" w:rsidP="00CC2FD5">
      <w:pPr>
        <w:jc w:val="both"/>
        <w:rPr>
          <w:rFonts w:ascii="Calibri" w:hAnsi="Calibri" w:cs="Calibri"/>
          <w:b/>
        </w:rPr>
      </w:pPr>
    </w:p>
    <w:p w14:paraId="678D7CDA" w14:textId="77777777" w:rsidR="00CC2FD5" w:rsidRPr="00904D74" w:rsidRDefault="00CC2FD5" w:rsidP="00CC2FD5">
      <w:pPr>
        <w:pStyle w:val="BodyText"/>
        <w:jc w:val="both"/>
        <w:rPr>
          <w:szCs w:val="20"/>
        </w:rPr>
      </w:pPr>
      <w:r w:rsidRPr="00904D74">
        <w:rPr>
          <w:szCs w:val="20"/>
        </w:rPr>
        <w:t>STAR-Center is funded by an appropriation from the Pennsylvania General Assembly.  The University of Pittsburgh is an affirmative action, equal opportunity institution.</w:t>
      </w:r>
    </w:p>
    <w:p w14:paraId="39FBB633" w14:textId="77777777" w:rsidR="00CC2FD5" w:rsidRPr="00904D74" w:rsidRDefault="00CC2FD5" w:rsidP="00CC2FD5">
      <w:pPr>
        <w:pStyle w:val="BodyText"/>
        <w:jc w:val="both"/>
        <w:rPr>
          <w:szCs w:val="20"/>
        </w:rPr>
      </w:pPr>
    </w:p>
    <w:p w14:paraId="088997CD" w14:textId="77777777" w:rsidR="00CC2FD5" w:rsidRPr="00904D74" w:rsidRDefault="00CC2FD5" w:rsidP="00CC2FD5">
      <w:pPr>
        <w:pStyle w:val="BodyText"/>
        <w:jc w:val="both"/>
        <w:rPr>
          <w:szCs w:val="20"/>
        </w:rPr>
      </w:pPr>
    </w:p>
    <w:p w14:paraId="21913BB6" w14:textId="77777777" w:rsidR="00CC2FD5" w:rsidRPr="00904D74" w:rsidRDefault="00CC2FD5" w:rsidP="00CC2FD5">
      <w:pPr>
        <w:pStyle w:val="BodyText"/>
        <w:jc w:val="both"/>
        <w:rPr>
          <w:szCs w:val="20"/>
        </w:rPr>
      </w:pPr>
    </w:p>
    <w:p w14:paraId="5BAC7D59" w14:textId="536184E1" w:rsidR="00CC2FD5" w:rsidRDefault="00CC2FD5" w:rsidP="00CC2FD5">
      <w:pPr>
        <w:pStyle w:val="BodyText"/>
        <w:jc w:val="both"/>
        <w:rPr>
          <w:szCs w:val="20"/>
        </w:rPr>
      </w:pPr>
    </w:p>
    <w:p w14:paraId="5F339011" w14:textId="77777777" w:rsidR="00C52482" w:rsidRPr="00904D74" w:rsidRDefault="00C52482" w:rsidP="00CC2FD5">
      <w:pPr>
        <w:pStyle w:val="BodyText"/>
        <w:jc w:val="both"/>
        <w:rPr>
          <w:szCs w:val="20"/>
        </w:rPr>
      </w:pPr>
    </w:p>
    <w:p w14:paraId="03519D12" w14:textId="77777777" w:rsidR="00CC2FD5" w:rsidRPr="00904D74" w:rsidRDefault="00CC2FD5" w:rsidP="00CC2FD5">
      <w:pPr>
        <w:pStyle w:val="BodyText"/>
        <w:jc w:val="both"/>
        <w:rPr>
          <w:szCs w:val="20"/>
        </w:rPr>
      </w:pPr>
    </w:p>
    <w:p w14:paraId="6D0377EE" w14:textId="77777777" w:rsidR="00CC2FD5" w:rsidRPr="00904D74" w:rsidRDefault="00CC2FD5" w:rsidP="00CC2FD5">
      <w:pPr>
        <w:pStyle w:val="BodyText"/>
        <w:jc w:val="both"/>
        <w:rPr>
          <w:szCs w:val="20"/>
        </w:rPr>
      </w:pPr>
    </w:p>
    <w:p w14:paraId="5CC7FDE0" w14:textId="2DA2BEF1" w:rsidR="0093560C" w:rsidRPr="00904D74" w:rsidRDefault="0093560C" w:rsidP="0093560C">
      <w:pPr>
        <w:contextualSpacing/>
        <w:jc w:val="both"/>
        <w:rPr>
          <w:rFonts w:ascii="Calibri" w:hAnsi="Calibri" w:cs="Calibri"/>
          <w:b/>
        </w:rPr>
      </w:pPr>
      <w:r w:rsidRPr="00904D74">
        <w:rPr>
          <w:rFonts w:ascii="Calibri" w:hAnsi="Calibri" w:cs="Calibri"/>
          <w:b/>
        </w:rPr>
        <w:t>KEYNOTE ADDRESSES</w:t>
      </w:r>
    </w:p>
    <w:p w14:paraId="7F636239" w14:textId="77777777" w:rsidR="0093560C" w:rsidRPr="00904D74" w:rsidRDefault="0093560C" w:rsidP="0093560C">
      <w:pPr>
        <w:contextualSpacing/>
        <w:jc w:val="both"/>
        <w:rPr>
          <w:rFonts w:ascii="Calibri" w:hAnsi="Calibri" w:cs="Calibri"/>
          <w:b/>
          <w:sz w:val="22"/>
          <w:szCs w:val="22"/>
        </w:rPr>
      </w:pPr>
    </w:p>
    <w:p w14:paraId="4443BFDF" w14:textId="3A712EAB" w:rsidR="00040FA7" w:rsidRPr="00EB1E48" w:rsidRDefault="0093560C" w:rsidP="00040FA7">
      <w:pPr>
        <w:widowControl w:val="0"/>
        <w:jc w:val="both"/>
        <w:rPr>
          <w:rFonts w:ascii="Calibri" w:hAnsi="Calibri" w:cs="Calibri"/>
          <w:b/>
          <w:bCs/>
        </w:rPr>
      </w:pPr>
      <w:r w:rsidRPr="00904D74">
        <w:rPr>
          <w:rFonts w:ascii="Calibri" w:hAnsi="Calibri" w:cs="Calibri"/>
          <w:b/>
        </w:rPr>
        <w:t>Keynote Address</w:t>
      </w:r>
      <w:r w:rsidR="00EB1E48">
        <w:rPr>
          <w:rFonts w:ascii="Calibri" w:hAnsi="Calibri" w:cs="Calibri"/>
          <w:b/>
        </w:rPr>
        <w:t xml:space="preserve">: </w:t>
      </w:r>
      <w:r w:rsidR="00EB1E48" w:rsidRPr="00904D74">
        <w:rPr>
          <w:rFonts w:ascii="Calibri" w:hAnsi="Calibri" w:cs="Calibri"/>
          <w:b/>
        </w:rPr>
        <w:t>“</w:t>
      </w:r>
      <w:r w:rsidR="007E293C">
        <w:rPr>
          <w:rFonts w:ascii="Calibri" w:eastAsia="Yu Gothic" w:hAnsi="Calibri" w:cs="Times New Roman"/>
          <w:b/>
          <w:bCs/>
        </w:rPr>
        <w:t>Suicide and Suicidal Behavior in Black Youth</w:t>
      </w:r>
      <w:r w:rsidR="00EB1E48" w:rsidRPr="00EB1E48">
        <w:rPr>
          <w:rFonts w:ascii="Calibri" w:eastAsia="Yu Gothic" w:hAnsi="Calibri" w:cs="Times New Roman"/>
          <w:b/>
          <w:bCs/>
        </w:rPr>
        <w:t>”</w:t>
      </w:r>
    </w:p>
    <w:p w14:paraId="1C5224B0" w14:textId="48CE6265" w:rsidR="0027767A" w:rsidRPr="00AF5375" w:rsidRDefault="0093560C" w:rsidP="00AF5375">
      <w:pPr>
        <w:widowControl w:val="0"/>
        <w:ind w:left="2160"/>
        <w:rPr>
          <w:rFonts w:ascii="Calibri" w:hAnsi="Calibri" w:cs="Calibri"/>
          <w:b/>
          <w:bCs/>
        </w:rPr>
      </w:pPr>
      <w:r w:rsidRPr="00904D74">
        <w:rPr>
          <w:rFonts w:ascii="Calibri" w:hAnsi="Calibri" w:cs="Calibri"/>
          <w:b/>
        </w:rPr>
        <w:t xml:space="preserve">Tami </w:t>
      </w:r>
      <w:r w:rsidR="00975726">
        <w:rPr>
          <w:rFonts w:ascii="Calibri" w:hAnsi="Calibri" w:cs="Calibri"/>
          <w:b/>
        </w:rPr>
        <w:t xml:space="preserve">D. </w:t>
      </w:r>
      <w:r w:rsidRPr="00904D74">
        <w:rPr>
          <w:rFonts w:ascii="Calibri" w:hAnsi="Calibri" w:cs="Calibri"/>
          <w:b/>
        </w:rPr>
        <w:t>Benton, M</w:t>
      </w:r>
      <w:r w:rsidR="00040FA7">
        <w:rPr>
          <w:rFonts w:ascii="Calibri" w:hAnsi="Calibri" w:cs="Calibri"/>
          <w:b/>
        </w:rPr>
        <w:t>D</w:t>
      </w:r>
      <w:r w:rsidR="00975726">
        <w:rPr>
          <w:rFonts w:ascii="Calibri" w:hAnsi="Calibri" w:cs="Calibri"/>
          <w:b/>
        </w:rPr>
        <w:t>, Psychiatrist and Chief, The Children’s Hospital of Philadelphia, Frederick Allen Endowed Professor of Psychiatry</w:t>
      </w:r>
      <w:r w:rsidR="00AF5375">
        <w:rPr>
          <w:rFonts w:ascii="Calibri" w:hAnsi="Calibri" w:cs="Calibri"/>
          <w:b/>
        </w:rPr>
        <w:t xml:space="preserve">, </w:t>
      </w:r>
      <w:r w:rsidR="0027767A" w:rsidRPr="00AF5375">
        <w:rPr>
          <w:rFonts w:ascii="Calibri" w:hAnsi="Calibri" w:cs="Calibri"/>
          <w:b/>
          <w:bCs/>
        </w:rPr>
        <w:t>The Perelman School of Medicine at the University of Pennsylvania</w:t>
      </w:r>
    </w:p>
    <w:p w14:paraId="2576A0B0" w14:textId="1656223F" w:rsidR="0093560C" w:rsidRPr="00904D74" w:rsidRDefault="0093560C" w:rsidP="0093560C">
      <w:pPr>
        <w:contextualSpacing/>
        <w:jc w:val="both"/>
        <w:rPr>
          <w:rFonts w:ascii="Calibri" w:hAnsi="Calibri" w:cs="Calibri"/>
          <w:b/>
        </w:rPr>
      </w:pPr>
    </w:p>
    <w:p w14:paraId="52FF4E76" w14:textId="77777777" w:rsidR="0093560C" w:rsidRPr="00904D74" w:rsidRDefault="0093560C" w:rsidP="0093560C">
      <w:pPr>
        <w:contextualSpacing/>
        <w:jc w:val="both"/>
        <w:rPr>
          <w:rFonts w:ascii="Calibri" w:hAnsi="Calibri" w:cs="Calibri"/>
        </w:rPr>
      </w:pPr>
    </w:p>
    <w:p w14:paraId="3774EFBA" w14:textId="4363A3A5" w:rsidR="00B35020" w:rsidRPr="00B35020" w:rsidRDefault="00B35020" w:rsidP="00B35020">
      <w:pPr>
        <w:rPr>
          <w:rFonts w:ascii="Calibri" w:hAnsi="Calibri" w:cs="Calibri"/>
          <w:sz w:val="22"/>
          <w:szCs w:val="22"/>
        </w:rPr>
      </w:pPr>
      <w:r w:rsidRPr="00B35020">
        <w:rPr>
          <w:rFonts w:ascii="Calibri" w:hAnsi="Calibri" w:cs="Calibri"/>
          <w:sz w:val="22"/>
          <w:szCs w:val="22"/>
        </w:rPr>
        <w:t xml:space="preserve">This presentation will focus upon emerging data about </w:t>
      </w:r>
      <w:r w:rsidR="00CF358C">
        <w:rPr>
          <w:rFonts w:ascii="Calibri" w:hAnsi="Calibri" w:cs="Calibri"/>
          <w:sz w:val="22"/>
          <w:szCs w:val="22"/>
        </w:rPr>
        <w:t>B</w:t>
      </w:r>
      <w:r w:rsidRPr="00B35020">
        <w:rPr>
          <w:rFonts w:ascii="Calibri" w:hAnsi="Calibri" w:cs="Calibri"/>
          <w:sz w:val="22"/>
          <w:szCs w:val="22"/>
        </w:rPr>
        <w:t>lack youth suicide and exposomal factors contributing to its rise among black youth.  Existing evidence about risk and protective factors, interventions and future directions for research will be presented.</w:t>
      </w:r>
    </w:p>
    <w:p w14:paraId="588A7FA1" w14:textId="77777777" w:rsidR="0093560C" w:rsidRPr="00904D74" w:rsidRDefault="0093560C" w:rsidP="0093560C">
      <w:pPr>
        <w:jc w:val="both"/>
        <w:rPr>
          <w:rFonts w:ascii="Calibri" w:hAnsi="Calibri" w:cs="Calibri"/>
          <w:color w:val="FF0000"/>
        </w:rPr>
      </w:pPr>
    </w:p>
    <w:p w14:paraId="544F25DE" w14:textId="77777777" w:rsidR="0093560C" w:rsidRPr="0032648F" w:rsidRDefault="0093560C" w:rsidP="0093560C">
      <w:pPr>
        <w:jc w:val="both"/>
        <w:rPr>
          <w:rFonts w:ascii="Calibri" w:hAnsi="Calibri" w:cs="Calibri"/>
          <w:sz w:val="22"/>
          <w:szCs w:val="22"/>
        </w:rPr>
      </w:pPr>
      <w:r w:rsidRPr="0032648F">
        <w:rPr>
          <w:rFonts w:ascii="Calibri" w:hAnsi="Calibri" w:cs="Calibri"/>
          <w:sz w:val="22"/>
          <w:szCs w:val="22"/>
        </w:rPr>
        <w:t>At the completion of this session, participants should be able to:</w:t>
      </w:r>
    </w:p>
    <w:p w14:paraId="3A4364FF" w14:textId="4B9BBAD5" w:rsidR="00393978" w:rsidRPr="00393978" w:rsidRDefault="00975726" w:rsidP="00393978">
      <w:pPr>
        <w:pStyle w:val="ListParagraph"/>
        <w:numPr>
          <w:ilvl w:val="0"/>
          <w:numId w:val="44"/>
        </w:numPr>
        <w:rPr>
          <w:rFonts w:ascii="Calibri" w:hAnsi="Calibri" w:cs="Calibri"/>
          <w:sz w:val="22"/>
          <w:szCs w:val="22"/>
        </w:rPr>
      </w:pPr>
      <w:bookmarkStart w:id="3" w:name="_Hlk534807555"/>
      <w:r>
        <w:rPr>
          <w:rFonts w:ascii="Calibri" w:hAnsi="Calibri" w:cs="Calibri"/>
          <w:sz w:val="22"/>
          <w:szCs w:val="22"/>
        </w:rPr>
        <w:t xml:space="preserve">Recognize the </w:t>
      </w:r>
      <w:r w:rsidR="00393978" w:rsidRPr="00393978">
        <w:rPr>
          <w:rFonts w:ascii="Calibri" w:hAnsi="Calibri" w:cs="Calibri"/>
          <w:sz w:val="22"/>
          <w:szCs w:val="22"/>
        </w:rPr>
        <w:t>shifting suicide trends for suicide among minoritized populations, specifically for Black youth</w:t>
      </w:r>
    </w:p>
    <w:p w14:paraId="46865C02" w14:textId="4B9DF9D9" w:rsidR="00393978" w:rsidRPr="00393978" w:rsidRDefault="00975726" w:rsidP="00393978">
      <w:pPr>
        <w:pStyle w:val="ListParagraph"/>
        <w:numPr>
          <w:ilvl w:val="0"/>
          <w:numId w:val="44"/>
        </w:numPr>
        <w:rPr>
          <w:rFonts w:ascii="Calibri" w:hAnsi="Calibri" w:cs="Calibri"/>
          <w:sz w:val="22"/>
          <w:szCs w:val="22"/>
        </w:rPr>
      </w:pPr>
      <w:r>
        <w:rPr>
          <w:rFonts w:ascii="Calibri" w:hAnsi="Calibri" w:cs="Calibri"/>
          <w:sz w:val="22"/>
          <w:szCs w:val="22"/>
        </w:rPr>
        <w:t xml:space="preserve">Recognize </w:t>
      </w:r>
      <w:r w:rsidR="00393978" w:rsidRPr="00393978">
        <w:rPr>
          <w:rFonts w:ascii="Calibri" w:hAnsi="Calibri" w:cs="Calibri"/>
          <w:sz w:val="22"/>
          <w:szCs w:val="22"/>
        </w:rPr>
        <w:t>risk factors for suicide among Black youth</w:t>
      </w:r>
    </w:p>
    <w:p w14:paraId="2B849C9C" w14:textId="3D7508B7" w:rsidR="00393978" w:rsidRPr="00393978" w:rsidRDefault="00393978" w:rsidP="00393978">
      <w:pPr>
        <w:pStyle w:val="ListParagraph"/>
        <w:numPr>
          <w:ilvl w:val="0"/>
          <w:numId w:val="44"/>
        </w:numPr>
        <w:spacing w:after="200"/>
        <w:rPr>
          <w:rFonts w:ascii="Calibri" w:hAnsi="Calibri" w:cs="Calibri"/>
          <w:sz w:val="22"/>
          <w:szCs w:val="22"/>
        </w:rPr>
      </w:pPr>
      <w:r w:rsidRPr="00393978">
        <w:rPr>
          <w:rFonts w:ascii="Calibri" w:hAnsi="Calibri" w:cs="Calibri"/>
          <w:sz w:val="22"/>
          <w:szCs w:val="22"/>
        </w:rPr>
        <w:t>Discuss existing evidence about suicide risks and interventions for Black Youth</w:t>
      </w:r>
    </w:p>
    <w:p w14:paraId="5EDA256E" w14:textId="2ED4F18C" w:rsidR="0093560C" w:rsidRPr="00393978" w:rsidRDefault="0093560C" w:rsidP="0093560C">
      <w:pPr>
        <w:ind w:left="360"/>
        <w:jc w:val="both"/>
        <w:rPr>
          <w:rFonts w:ascii="Calibri" w:eastAsia="Calibri" w:hAnsi="Calibri" w:cs="Calibri"/>
        </w:rPr>
      </w:pPr>
      <w:r w:rsidRPr="00393978">
        <w:rPr>
          <w:rFonts w:ascii="Calibri" w:hAnsi="Calibri" w:cs="Calibri"/>
        </w:rPr>
        <w:t xml:space="preserve">  </w:t>
      </w:r>
    </w:p>
    <w:bookmarkEnd w:id="3"/>
    <w:p w14:paraId="730C00FE" w14:textId="3185E28B" w:rsidR="0093560C" w:rsidRPr="00904D74" w:rsidRDefault="0093560C" w:rsidP="0032648F">
      <w:pPr>
        <w:jc w:val="both"/>
        <w:rPr>
          <w:rFonts w:ascii="Calibri" w:hAnsi="Calibri" w:cs="Calibri"/>
        </w:rPr>
      </w:pPr>
      <w:r w:rsidRPr="00904D74">
        <w:rPr>
          <w:rFonts w:ascii="Calibri" w:hAnsi="Calibri" w:cs="Calibri"/>
        </w:rPr>
        <w:t>--------------------</w:t>
      </w:r>
    </w:p>
    <w:p w14:paraId="2E8F0756" w14:textId="77777777" w:rsidR="0093560C" w:rsidRPr="00904D74" w:rsidRDefault="0093560C" w:rsidP="0093560C">
      <w:pPr>
        <w:ind w:left="360"/>
        <w:jc w:val="both"/>
        <w:rPr>
          <w:rFonts w:ascii="Calibri" w:hAnsi="Calibri" w:cs="Calibri"/>
        </w:rPr>
      </w:pPr>
    </w:p>
    <w:p w14:paraId="401939D8" w14:textId="5F06A5D7" w:rsidR="0093560C" w:rsidRPr="00904D74" w:rsidRDefault="0093560C" w:rsidP="0093560C">
      <w:pPr>
        <w:pStyle w:val="ListParagraph"/>
        <w:ind w:left="0"/>
        <w:jc w:val="both"/>
        <w:rPr>
          <w:rFonts w:ascii="Calibri" w:hAnsi="Calibri" w:cs="Calibri"/>
          <w:b/>
        </w:rPr>
      </w:pPr>
      <w:r w:rsidRPr="00904D74">
        <w:rPr>
          <w:rFonts w:ascii="Calibri" w:hAnsi="Calibri" w:cs="Calibri"/>
          <w:b/>
        </w:rPr>
        <w:t>Keynote Address: “Next Time We’ll Be Ready:  What’s Wrong with School Crisis Preparation Today</w:t>
      </w:r>
      <w:r w:rsidR="00EB1E48">
        <w:rPr>
          <w:rFonts w:ascii="Calibri" w:hAnsi="Calibri" w:cs="Calibri"/>
          <w:b/>
        </w:rPr>
        <w:t>”</w:t>
      </w:r>
    </w:p>
    <w:p w14:paraId="22CCF7E0" w14:textId="77777777" w:rsidR="0093560C" w:rsidRPr="00904D74" w:rsidRDefault="0093560C" w:rsidP="0093560C">
      <w:pPr>
        <w:pStyle w:val="ListParagraph"/>
        <w:ind w:left="0"/>
        <w:jc w:val="both"/>
        <w:rPr>
          <w:rFonts w:ascii="Calibri" w:hAnsi="Calibri" w:cs="Calibri"/>
          <w:b/>
        </w:rPr>
      </w:pPr>
    </w:p>
    <w:p w14:paraId="2C4E0F23" w14:textId="1C5D38C2" w:rsidR="0093560C" w:rsidRDefault="0093560C" w:rsidP="0093560C">
      <w:pPr>
        <w:pStyle w:val="ListParagraph"/>
        <w:ind w:left="0"/>
        <w:jc w:val="both"/>
        <w:rPr>
          <w:rFonts w:ascii="Calibri" w:hAnsi="Calibri" w:cs="Calibri"/>
          <w:b/>
        </w:rPr>
      </w:pPr>
      <w:r w:rsidRPr="00904D74">
        <w:rPr>
          <w:rFonts w:ascii="Calibri" w:hAnsi="Calibri" w:cs="Calibri"/>
          <w:b/>
        </w:rPr>
        <w:t>Mary Margaret Kerr, EdD, Professor of Health and Human Development, University of Pittsburgh</w:t>
      </w:r>
    </w:p>
    <w:p w14:paraId="3F571AA8" w14:textId="77777777" w:rsidR="0032648F" w:rsidRPr="00904D74" w:rsidRDefault="0032648F" w:rsidP="0093560C">
      <w:pPr>
        <w:pStyle w:val="ListParagraph"/>
        <w:ind w:left="0"/>
        <w:jc w:val="both"/>
        <w:rPr>
          <w:rFonts w:ascii="Calibri" w:hAnsi="Calibri" w:cs="Calibri"/>
          <w:b/>
        </w:rPr>
      </w:pPr>
    </w:p>
    <w:p w14:paraId="49A7857C" w14:textId="77777777" w:rsidR="0093560C" w:rsidRPr="00904D74" w:rsidRDefault="0093560C" w:rsidP="0093560C">
      <w:pPr>
        <w:jc w:val="both"/>
        <w:rPr>
          <w:rFonts w:ascii="Calibri" w:eastAsia="Calibri" w:hAnsi="Calibri" w:cs="Calibri"/>
          <w:sz w:val="22"/>
          <w:szCs w:val="22"/>
        </w:rPr>
      </w:pPr>
      <w:r w:rsidRPr="00904D74">
        <w:rPr>
          <w:rFonts w:ascii="Calibri" w:eastAsia="Calibri" w:hAnsi="Calibri" w:cs="Calibri"/>
          <w:sz w:val="22"/>
          <w:szCs w:val="22"/>
        </w:rPr>
        <w:t>This presentation offers a practical look at evidence-informed strategies for crisis team preparation and training in school settings.  Specifically, we review a) risky oversights in pre-service educator preparation programs, b) missteps in convening crisis teams, c) failures in crisis team training, and d) school-based practices for addressing these critical problems.</w:t>
      </w:r>
    </w:p>
    <w:p w14:paraId="3AB8C2BC" w14:textId="77777777" w:rsidR="0093560C" w:rsidRPr="00904D74" w:rsidRDefault="0093560C" w:rsidP="0093560C">
      <w:pPr>
        <w:jc w:val="both"/>
        <w:rPr>
          <w:rFonts w:ascii="Calibri" w:eastAsia="Calibri" w:hAnsi="Calibri" w:cs="Calibri"/>
          <w:sz w:val="22"/>
          <w:szCs w:val="22"/>
        </w:rPr>
      </w:pPr>
    </w:p>
    <w:p w14:paraId="5D137439" w14:textId="77777777" w:rsidR="0093560C" w:rsidRPr="00B35020" w:rsidRDefault="0093560C" w:rsidP="0093560C">
      <w:pPr>
        <w:jc w:val="both"/>
        <w:rPr>
          <w:rFonts w:ascii="Calibri" w:hAnsi="Calibri" w:cs="Calibri"/>
          <w:sz w:val="22"/>
          <w:szCs w:val="22"/>
        </w:rPr>
      </w:pPr>
      <w:r w:rsidRPr="00B35020">
        <w:rPr>
          <w:rFonts w:ascii="Calibri" w:hAnsi="Calibri" w:cs="Calibri"/>
          <w:sz w:val="22"/>
          <w:szCs w:val="22"/>
        </w:rPr>
        <w:t>At the completion of this session, participants should be able to:</w:t>
      </w:r>
    </w:p>
    <w:p w14:paraId="4E5E84F3" w14:textId="77777777" w:rsidR="0093560C" w:rsidRPr="00B35020" w:rsidRDefault="0093560C" w:rsidP="0093560C">
      <w:pPr>
        <w:pStyle w:val="ListParagraph"/>
        <w:numPr>
          <w:ilvl w:val="0"/>
          <w:numId w:val="26"/>
        </w:numPr>
        <w:spacing w:after="200"/>
        <w:jc w:val="both"/>
        <w:rPr>
          <w:rFonts w:ascii="Calibri" w:hAnsi="Calibri" w:cs="Calibri"/>
          <w:sz w:val="22"/>
          <w:szCs w:val="22"/>
        </w:rPr>
      </w:pPr>
      <w:bookmarkStart w:id="4" w:name="_Hlk534807615"/>
      <w:r w:rsidRPr="00B35020">
        <w:rPr>
          <w:rFonts w:ascii="Calibri" w:hAnsi="Calibri" w:cs="Calibri"/>
          <w:sz w:val="22"/>
          <w:szCs w:val="22"/>
        </w:rPr>
        <w:t>Assess their school crisis team’s composition, reparation, training, and refresher training</w:t>
      </w:r>
    </w:p>
    <w:p w14:paraId="1B1F3ABE" w14:textId="77777777" w:rsidR="0093560C" w:rsidRPr="00B35020" w:rsidRDefault="0093560C" w:rsidP="0093560C">
      <w:pPr>
        <w:pStyle w:val="ListParagraph"/>
        <w:numPr>
          <w:ilvl w:val="0"/>
          <w:numId w:val="26"/>
        </w:numPr>
        <w:spacing w:after="200"/>
        <w:jc w:val="both"/>
        <w:rPr>
          <w:rFonts w:ascii="Calibri" w:hAnsi="Calibri" w:cs="Calibri"/>
          <w:sz w:val="22"/>
          <w:szCs w:val="22"/>
        </w:rPr>
      </w:pPr>
      <w:r w:rsidRPr="00B35020">
        <w:rPr>
          <w:rFonts w:ascii="Calibri" w:hAnsi="Calibri" w:cs="Calibri"/>
          <w:sz w:val="22"/>
          <w:szCs w:val="22"/>
        </w:rPr>
        <w:t>Identify challenges in convening, preparing, and training school crisis teams</w:t>
      </w:r>
    </w:p>
    <w:p w14:paraId="181D440C" w14:textId="77777777" w:rsidR="0093560C" w:rsidRPr="00B35020" w:rsidRDefault="0093560C" w:rsidP="0093560C">
      <w:pPr>
        <w:pStyle w:val="ListParagraph"/>
        <w:numPr>
          <w:ilvl w:val="0"/>
          <w:numId w:val="26"/>
        </w:numPr>
        <w:spacing w:after="200"/>
        <w:jc w:val="both"/>
        <w:rPr>
          <w:rFonts w:ascii="Calibri" w:hAnsi="Calibri" w:cs="Calibri"/>
          <w:sz w:val="22"/>
          <w:szCs w:val="22"/>
        </w:rPr>
        <w:sectPr w:rsidR="0093560C" w:rsidRPr="00B35020" w:rsidSect="00333FAB">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720" w:bottom="432" w:left="720" w:header="144" w:footer="0" w:gutter="0"/>
          <w:cols w:space="720"/>
          <w:titlePg/>
          <w:docGrid w:linePitch="360"/>
        </w:sectPr>
      </w:pPr>
      <w:r w:rsidRPr="00B35020">
        <w:rPr>
          <w:rFonts w:ascii="Calibri" w:hAnsi="Calibri" w:cs="Calibri"/>
          <w:sz w:val="22"/>
          <w:szCs w:val="22"/>
        </w:rPr>
        <w:t xml:space="preserve">Identify evidence-informed strategies and resources to overcome these challenges </w:t>
      </w:r>
    </w:p>
    <w:bookmarkEnd w:id="4"/>
    <w:p w14:paraId="227ACACB" w14:textId="77777777" w:rsidR="00C62B84" w:rsidRPr="00904D74" w:rsidRDefault="00C62B84">
      <w:pPr>
        <w:rPr>
          <w:rFonts w:ascii="Calibri" w:hAnsi="Calibri" w:cs="Calibri"/>
          <w:sz w:val="22"/>
          <w:szCs w:val="22"/>
        </w:rPr>
      </w:pPr>
    </w:p>
    <w:p w14:paraId="1159E0FC" w14:textId="77777777" w:rsidR="00AD2701" w:rsidRDefault="00AD2701">
      <w:pPr>
        <w:rPr>
          <w:rFonts w:ascii="Calibri" w:hAnsi="Calibri" w:cs="Calibri"/>
          <w:b/>
        </w:rPr>
      </w:pPr>
      <w:r>
        <w:rPr>
          <w:rFonts w:ascii="Calibri" w:hAnsi="Calibri" w:cs="Calibri"/>
          <w:b/>
        </w:rPr>
        <w:br w:type="page"/>
      </w:r>
    </w:p>
    <w:p w14:paraId="73741980" w14:textId="7E72B36A" w:rsidR="002349DB" w:rsidRPr="00904D74" w:rsidRDefault="002349DB" w:rsidP="002349DB">
      <w:pPr>
        <w:jc w:val="both"/>
        <w:rPr>
          <w:rFonts w:ascii="Calibri" w:hAnsi="Calibri" w:cs="Calibri"/>
        </w:rPr>
      </w:pPr>
      <w:r w:rsidRPr="00904D74">
        <w:rPr>
          <w:rFonts w:ascii="Calibri" w:hAnsi="Calibri" w:cs="Calibri"/>
          <w:b/>
        </w:rPr>
        <w:lastRenderedPageBreak/>
        <w:t>SKILL DEVELOPMENT WORKSHOPS</w:t>
      </w:r>
    </w:p>
    <w:p w14:paraId="48033949" w14:textId="77777777" w:rsidR="002349DB" w:rsidRPr="00904D74" w:rsidRDefault="002349DB" w:rsidP="002349DB">
      <w:pPr>
        <w:jc w:val="both"/>
        <w:rPr>
          <w:rFonts w:ascii="Calibri" w:hAnsi="Calibri" w:cs="Calibri"/>
          <w:b/>
        </w:rPr>
      </w:pPr>
    </w:p>
    <w:p w14:paraId="3EB9940A" w14:textId="77777777" w:rsidR="002349DB" w:rsidRPr="00904D74" w:rsidRDefault="002349DB" w:rsidP="002349DB">
      <w:pPr>
        <w:pStyle w:val="ListParagraph"/>
        <w:ind w:left="0"/>
        <w:jc w:val="both"/>
        <w:rPr>
          <w:rFonts w:ascii="Calibri" w:hAnsi="Calibri" w:cs="Calibri"/>
          <w:b/>
          <w:i/>
        </w:rPr>
      </w:pPr>
      <w:r w:rsidRPr="00904D74">
        <w:rPr>
          <w:rFonts w:ascii="Calibri" w:hAnsi="Calibri" w:cs="Calibri"/>
          <w:b/>
          <w:i/>
        </w:rPr>
        <w:t xml:space="preserve">Please note that participants will select two workshops – one from Group 1 and one from Group 2.  </w:t>
      </w:r>
    </w:p>
    <w:p w14:paraId="3E0EA1EF" w14:textId="77777777" w:rsidR="002349DB" w:rsidRPr="00904D74" w:rsidRDefault="002349DB" w:rsidP="002349DB">
      <w:pPr>
        <w:pStyle w:val="ListParagraph"/>
        <w:ind w:left="0"/>
        <w:jc w:val="both"/>
        <w:rPr>
          <w:rFonts w:ascii="Calibri" w:hAnsi="Calibri" w:cs="Calibri"/>
          <w:b/>
          <w:i/>
        </w:rPr>
      </w:pPr>
    </w:p>
    <w:p w14:paraId="5267106F" w14:textId="77777777" w:rsidR="002349DB" w:rsidRPr="00904D74" w:rsidRDefault="002349DB" w:rsidP="002349DB">
      <w:pPr>
        <w:pStyle w:val="ListParagraph"/>
        <w:ind w:left="0"/>
        <w:jc w:val="both"/>
        <w:rPr>
          <w:rFonts w:ascii="Calibri" w:hAnsi="Calibri" w:cs="Calibri"/>
          <w:b/>
          <w:i/>
          <w:sz w:val="28"/>
          <w:szCs w:val="28"/>
        </w:rPr>
      </w:pPr>
      <w:r w:rsidRPr="00904D74">
        <w:rPr>
          <w:rFonts w:ascii="Calibri" w:hAnsi="Calibri" w:cs="Calibri"/>
          <w:b/>
          <w:i/>
          <w:sz w:val="28"/>
          <w:szCs w:val="28"/>
        </w:rPr>
        <w:t>GROUP #1 - 12:45 – 2:00 p.m.</w:t>
      </w:r>
    </w:p>
    <w:p w14:paraId="56EE5E85" w14:textId="77777777" w:rsidR="002349DB" w:rsidRPr="00904D74" w:rsidRDefault="002349DB" w:rsidP="002349DB">
      <w:pPr>
        <w:pStyle w:val="ListParagraph"/>
        <w:ind w:left="0"/>
        <w:jc w:val="both"/>
        <w:rPr>
          <w:rFonts w:ascii="Calibri" w:hAnsi="Calibri" w:cs="Calibri"/>
          <w:b/>
          <w:i/>
        </w:rPr>
      </w:pPr>
    </w:p>
    <w:p w14:paraId="11ACF93F" w14:textId="77777777" w:rsidR="002349DB" w:rsidRPr="00904D74" w:rsidRDefault="002349DB" w:rsidP="002349DB">
      <w:pPr>
        <w:pStyle w:val="ListParagraph"/>
        <w:numPr>
          <w:ilvl w:val="0"/>
          <w:numId w:val="27"/>
        </w:numPr>
        <w:spacing w:after="200" w:line="276" w:lineRule="auto"/>
        <w:rPr>
          <w:rFonts w:ascii="Calibri" w:hAnsi="Calibri" w:cs="Calibri"/>
          <w:bCs/>
          <w:i/>
          <w:iCs/>
        </w:rPr>
      </w:pPr>
      <w:r w:rsidRPr="00904D74">
        <w:rPr>
          <w:rFonts w:ascii="Calibri" w:hAnsi="Calibri" w:cs="Calibri"/>
          <w:b/>
        </w:rPr>
        <w:t xml:space="preserve">Workshop Title: Treating Childhood Traumatic Grief with a COVID-19 Focus </w:t>
      </w:r>
      <w:r w:rsidRPr="00904D74">
        <w:rPr>
          <w:rFonts w:ascii="Calibri" w:hAnsi="Calibri" w:cs="Calibri"/>
          <w:b/>
          <w:i/>
          <w:iCs/>
        </w:rPr>
        <w:t>(Intermediate)</w:t>
      </w:r>
      <w:r w:rsidRPr="00904D74">
        <w:rPr>
          <w:rFonts w:ascii="Calibri" w:hAnsi="Calibri" w:cs="Calibri"/>
          <w:b/>
        </w:rPr>
        <w:t xml:space="preserve"> </w:t>
      </w:r>
    </w:p>
    <w:p w14:paraId="33E2B310" w14:textId="77777777" w:rsidR="002349DB" w:rsidRPr="00904D74" w:rsidRDefault="002349DB" w:rsidP="002349DB">
      <w:pPr>
        <w:pStyle w:val="ListParagraph"/>
        <w:ind w:left="360"/>
        <w:rPr>
          <w:rFonts w:ascii="Calibri" w:hAnsi="Calibri" w:cs="Calibri"/>
          <w:bCs/>
          <w:i/>
          <w:iCs/>
          <w:color w:val="FF0000"/>
        </w:rPr>
      </w:pPr>
      <w:r w:rsidRPr="00904D74">
        <w:rPr>
          <w:rFonts w:ascii="Calibri" w:hAnsi="Calibri" w:cs="Calibri"/>
          <w:bCs/>
          <w:i/>
          <w:iCs/>
          <w:color w:val="FF0000"/>
        </w:rPr>
        <w:t>(This workshop is offered in Group 2 as Workshop F)</w:t>
      </w:r>
    </w:p>
    <w:p w14:paraId="1AFC4A1A" w14:textId="4410FF9D" w:rsidR="002349DB" w:rsidRDefault="002349DB" w:rsidP="002349DB">
      <w:pPr>
        <w:pStyle w:val="ListParagraph"/>
        <w:ind w:left="360"/>
        <w:jc w:val="both"/>
        <w:rPr>
          <w:rFonts w:ascii="Calibri" w:hAnsi="Calibri" w:cs="Calibri"/>
          <w:b/>
        </w:rPr>
      </w:pPr>
      <w:r w:rsidRPr="00904D74">
        <w:rPr>
          <w:rFonts w:ascii="Calibri" w:hAnsi="Calibri" w:cs="Calibri"/>
          <w:b/>
        </w:rPr>
        <w:t xml:space="preserve">Judith Cohen, MD, Professor of Psychiatry, Medical Director, AGH Center for Traumatic Stress in Children and Adolescents, Allegheny Health Network and Drexel University College of Medicine </w:t>
      </w:r>
    </w:p>
    <w:p w14:paraId="5B2B049F" w14:textId="77777777" w:rsidR="0032648F" w:rsidRPr="00904D74" w:rsidRDefault="0032648F" w:rsidP="002349DB">
      <w:pPr>
        <w:pStyle w:val="ListParagraph"/>
        <w:ind w:left="360"/>
        <w:jc w:val="both"/>
        <w:rPr>
          <w:rFonts w:ascii="Calibri" w:hAnsi="Calibri" w:cs="Calibri"/>
          <w:b/>
        </w:rPr>
      </w:pPr>
    </w:p>
    <w:p w14:paraId="105157F8" w14:textId="20103F80" w:rsidR="002349DB" w:rsidRPr="00B46E45" w:rsidRDefault="002349DB" w:rsidP="00B46E45">
      <w:pPr>
        <w:ind w:left="360"/>
        <w:rPr>
          <w:rFonts w:ascii="Calibri" w:hAnsi="Calibri" w:cs="Calibri"/>
          <w:sz w:val="22"/>
          <w:szCs w:val="22"/>
        </w:rPr>
      </w:pPr>
      <w:r w:rsidRPr="00B35020">
        <w:rPr>
          <w:rFonts w:ascii="Calibri" w:hAnsi="Calibri" w:cs="Calibri"/>
          <w:sz w:val="22"/>
          <w:szCs w:val="22"/>
        </w:rPr>
        <w:t xml:space="preserve">More than 300,000 Americans have died from COVID-19, with many additional “excess deaths” also associated with the pandemic. Youth may develop childhood traumatic grief (CTG) due to pandemic-specific traumatic aspects of these deaths.  This presentation will describe the application of Trauma-Focused Cognitive Behavioral Therapy (TF-CBT) for COVID-19-related CTG for youth and their surviving caregivers. </w:t>
      </w:r>
    </w:p>
    <w:p w14:paraId="01E19BC9" w14:textId="77777777" w:rsidR="0032648F" w:rsidRPr="00B35020" w:rsidRDefault="0032648F">
      <w:pPr>
        <w:rPr>
          <w:rFonts w:ascii="Calibri" w:hAnsi="Calibri" w:cs="Calibri"/>
          <w:sz w:val="22"/>
          <w:szCs w:val="22"/>
        </w:rPr>
      </w:pPr>
    </w:p>
    <w:p w14:paraId="1BA87E31" w14:textId="1A308CA0" w:rsidR="002349DB" w:rsidRPr="00B35020" w:rsidRDefault="002349DB" w:rsidP="002349DB">
      <w:pPr>
        <w:jc w:val="both"/>
        <w:rPr>
          <w:rFonts w:ascii="Calibri" w:hAnsi="Calibri" w:cs="Calibri"/>
          <w:sz w:val="22"/>
          <w:szCs w:val="22"/>
        </w:rPr>
      </w:pPr>
      <w:r w:rsidRPr="00B35020">
        <w:rPr>
          <w:rFonts w:ascii="Calibri" w:hAnsi="Calibri" w:cs="Calibri"/>
          <w:sz w:val="22"/>
          <w:szCs w:val="22"/>
        </w:rPr>
        <w:t>At the completion of this session, participants should be able to:</w:t>
      </w:r>
    </w:p>
    <w:p w14:paraId="29FDE103" w14:textId="77777777" w:rsidR="002349DB" w:rsidRPr="00B35020" w:rsidRDefault="002349DB" w:rsidP="002349DB">
      <w:pPr>
        <w:pStyle w:val="ListParagraph"/>
        <w:numPr>
          <w:ilvl w:val="0"/>
          <w:numId w:val="29"/>
        </w:numPr>
        <w:spacing w:after="200"/>
        <w:jc w:val="both"/>
        <w:rPr>
          <w:rFonts w:ascii="Calibri" w:hAnsi="Calibri" w:cs="Calibri"/>
          <w:sz w:val="22"/>
          <w:szCs w:val="22"/>
        </w:rPr>
      </w:pPr>
      <w:r w:rsidRPr="00B35020">
        <w:rPr>
          <w:rFonts w:ascii="Calibri" w:hAnsi="Calibri" w:cs="Calibri"/>
          <w:sz w:val="22"/>
          <w:szCs w:val="22"/>
        </w:rPr>
        <w:t>Describe 3 circumstances of a loved one’s death specific to the COVID-19 pandemic that may increase youth risk of developing Childhood Traumatic Grief (CTG)</w:t>
      </w:r>
    </w:p>
    <w:p w14:paraId="0BAE074F" w14:textId="77777777" w:rsidR="002349DB" w:rsidRPr="00B35020" w:rsidRDefault="002349DB" w:rsidP="002349DB">
      <w:pPr>
        <w:pStyle w:val="ListParagraph"/>
        <w:numPr>
          <w:ilvl w:val="0"/>
          <w:numId w:val="29"/>
        </w:numPr>
        <w:spacing w:after="200"/>
        <w:jc w:val="both"/>
        <w:rPr>
          <w:rFonts w:ascii="Calibri" w:hAnsi="Calibri" w:cs="Calibri"/>
          <w:sz w:val="22"/>
          <w:szCs w:val="22"/>
        </w:rPr>
      </w:pPr>
      <w:r w:rsidRPr="00B35020">
        <w:rPr>
          <w:rFonts w:ascii="Calibri" w:hAnsi="Calibri" w:cs="Calibri"/>
          <w:sz w:val="22"/>
          <w:szCs w:val="22"/>
        </w:rPr>
        <w:t xml:space="preserve">Describe the TF-CBT PRACTICE components and grief-focused components  </w:t>
      </w:r>
    </w:p>
    <w:p w14:paraId="6C106626" w14:textId="3DCA00EB" w:rsidR="002349DB" w:rsidRDefault="002349DB" w:rsidP="0032648F">
      <w:pPr>
        <w:pStyle w:val="ListParagraph"/>
        <w:numPr>
          <w:ilvl w:val="0"/>
          <w:numId w:val="29"/>
        </w:numPr>
        <w:spacing w:after="200"/>
        <w:jc w:val="both"/>
        <w:rPr>
          <w:rFonts w:ascii="Calibri" w:hAnsi="Calibri" w:cs="Calibri"/>
          <w:sz w:val="22"/>
          <w:szCs w:val="22"/>
        </w:rPr>
      </w:pPr>
      <w:r w:rsidRPr="00B35020">
        <w:rPr>
          <w:rFonts w:ascii="Calibri" w:hAnsi="Calibri" w:cs="Calibri"/>
          <w:sz w:val="22"/>
          <w:szCs w:val="22"/>
        </w:rPr>
        <w:t xml:space="preserve">Identify where to access material about CTG related to COVID-19 </w:t>
      </w:r>
    </w:p>
    <w:p w14:paraId="09921662" w14:textId="77777777" w:rsidR="00ED19C2" w:rsidRPr="0032648F" w:rsidRDefault="00ED19C2" w:rsidP="00ED19C2">
      <w:pPr>
        <w:pStyle w:val="ListParagraph"/>
        <w:spacing w:after="200"/>
        <w:jc w:val="both"/>
        <w:rPr>
          <w:rFonts w:ascii="Calibri" w:hAnsi="Calibri" w:cs="Calibri"/>
          <w:sz w:val="22"/>
          <w:szCs w:val="22"/>
        </w:rPr>
      </w:pPr>
    </w:p>
    <w:p w14:paraId="7014F3BA" w14:textId="77777777" w:rsidR="0032648F" w:rsidRPr="00904D74" w:rsidRDefault="0032648F" w:rsidP="002349DB">
      <w:pPr>
        <w:pStyle w:val="ListParagraph"/>
        <w:ind w:left="0"/>
        <w:jc w:val="both"/>
        <w:rPr>
          <w:rFonts w:ascii="Calibri" w:hAnsi="Calibri" w:cs="Calibri"/>
          <w:b/>
        </w:rPr>
      </w:pPr>
    </w:p>
    <w:p w14:paraId="4C2BBA2A" w14:textId="6731747B" w:rsidR="002349DB" w:rsidRPr="00904D74" w:rsidRDefault="002349DB" w:rsidP="002349DB">
      <w:pPr>
        <w:pStyle w:val="ListParagraph"/>
        <w:numPr>
          <w:ilvl w:val="0"/>
          <w:numId w:val="27"/>
        </w:numPr>
        <w:spacing w:after="200"/>
        <w:jc w:val="both"/>
        <w:rPr>
          <w:rFonts w:ascii="Calibri" w:hAnsi="Calibri" w:cs="Calibri"/>
          <w:b/>
        </w:rPr>
      </w:pPr>
      <w:r w:rsidRPr="00904D74">
        <w:rPr>
          <w:rFonts w:ascii="Calibri" w:hAnsi="Calibri" w:cs="Calibri"/>
          <w:b/>
        </w:rPr>
        <w:t>Workshop Title: Traversing the Transition to College:</w:t>
      </w:r>
      <w:r w:rsidR="00F62BA7">
        <w:rPr>
          <w:rFonts w:ascii="Calibri" w:hAnsi="Calibri" w:cs="Calibri"/>
          <w:b/>
        </w:rPr>
        <w:t xml:space="preserve"> </w:t>
      </w:r>
      <w:r w:rsidRPr="00904D74">
        <w:rPr>
          <w:rFonts w:ascii="Calibri" w:hAnsi="Calibri" w:cs="Calibri"/>
          <w:b/>
        </w:rPr>
        <w:t>Assisting Students with Mental Health Concerns. (</w:t>
      </w:r>
      <w:r w:rsidRPr="00904D74">
        <w:rPr>
          <w:rFonts w:ascii="Calibri" w:hAnsi="Calibri" w:cs="Calibri"/>
          <w:b/>
          <w:i/>
        </w:rPr>
        <w:t>Intermediate)</w:t>
      </w:r>
    </w:p>
    <w:p w14:paraId="4491A890" w14:textId="77777777" w:rsidR="002349DB" w:rsidRPr="00904D74" w:rsidRDefault="002349DB" w:rsidP="002349DB">
      <w:pPr>
        <w:pStyle w:val="ListParagraph"/>
        <w:ind w:left="360"/>
        <w:jc w:val="both"/>
        <w:rPr>
          <w:rFonts w:ascii="Calibri" w:hAnsi="Calibri" w:cs="Calibri"/>
        </w:rPr>
      </w:pPr>
      <w:r w:rsidRPr="00904D74">
        <w:rPr>
          <w:rFonts w:ascii="Calibri" w:hAnsi="Calibri" w:cs="Calibri"/>
          <w:b/>
        </w:rPr>
        <w:t xml:space="preserve">Kym Jordan Simmons, Ph.D., Licensed Clinical Psychologist, Carnegie Mellon University </w:t>
      </w:r>
    </w:p>
    <w:p w14:paraId="22FC64D8" w14:textId="77777777" w:rsidR="002349DB" w:rsidRPr="00904D74" w:rsidRDefault="002349DB" w:rsidP="002349DB">
      <w:pPr>
        <w:pStyle w:val="ListParagraph"/>
        <w:jc w:val="both"/>
        <w:rPr>
          <w:rFonts w:ascii="Calibri" w:hAnsi="Calibri" w:cs="Calibri"/>
        </w:rPr>
      </w:pPr>
    </w:p>
    <w:p w14:paraId="47B585B7" w14:textId="6ED7149A" w:rsidR="002349DB" w:rsidRDefault="002349DB" w:rsidP="002349DB">
      <w:pPr>
        <w:pStyle w:val="ListParagraph"/>
        <w:ind w:left="0"/>
        <w:jc w:val="both"/>
        <w:rPr>
          <w:rFonts w:ascii="Calibri" w:hAnsi="Calibri" w:cs="Calibri"/>
          <w:sz w:val="22"/>
          <w:szCs w:val="22"/>
        </w:rPr>
      </w:pPr>
      <w:r w:rsidRPr="00B35020">
        <w:rPr>
          <w:rFonts w:ascii="Calibri" w:hAnsi="Calibri" w:cs="Calibri"/>
          <w:sz w:val="22"/>
          <w:szCs w:val="22"/>
        </w:rPr>
        <w:t xml:space="preserve">This presentation will provide an overview of the state of mental health services on college campuses, shifts in counseling center services during the COVID pandemic, ways to examine the mental health services being offered, and concrete tasks to help prepare students and caregivers prior to the launch to college.   </w:t>
      </w:r>
    </w:p>
    <w:p w14:paraId="4C3E3B13" w14:textId="77777777" w:rsidR="0032648F" w:rsidRPr="00B35020" w:rsidRDefault="0032648F" w:rsidP="002349DB">
      <w:pPr>
        <w:pStyle w:val="ListParagraph"/>
        <w:ind w:left="0"/>
        <w:jc w:val="both"/>
        <w:rPr>
          <w:rFonts w:ascii="Calibri" w:hAnsi="Calibri" w:cs="Calibri"/>
          <w:sz w:val="22"/>
          <w:szCs w:val="22"/>
        </w:rPr>
      </w:pPr>
    </w:p>
    <w:p w14:paraId="19D78FC1" w14:textId="77777777" w:rsidR="002349DB" w:rsidRPr="00B35020" w:rsidRDefault="002349DB" w:rsidP="002349DB">
      <w:pPr>
        <w:contextualSpacing/>
        <w:jc w:val="both"/>
        <w:rPr>
          <w:rFonts w:ascii="Calibri" w:hAnsi="Calibri" w:cs="Calibri"/>
          <w:sz w:val="22"/>
          <w:szCs w:val="22"/>
        </w:rPr>
      </w:pPr>
      <w:r w:rsidRPr="00B35020">
        <w:rPr>
          <w:rFonts w:ascii="Calibri" w:hAnsi="Calibri" w:cs="Calibri"/>
          <w:sz w:val="22"/>
          <w:szCs w:val="22"/>
        </w:rPr>
        <w:t>At the completion of this session, participants should be able to:</w:t>
      </w:r>
    </w:p>
    <w:p w14:paraId="7DB2A385" w14:textId="77777777" w:rsidR="002349DB" w:rsidRPr="00B35020" w:rsidRDefault="002349DB" w:rsidP="002349DB">
      <w:pPr>
        <w:pStyle w:val="ListParagraph"/>
        <w:numPr>
          <w:ilvl w:val="0"/>
          <w:numId w:val="28"/>
        </w:numPr>
        <w:spacing w:after="200"/>
        <w:jc w:val="both"/>
        <w:rPr>
          <w:rFonts w:ascii="Calibri" w:hAnsi="Calibri" w:cs="Calibri"/>
          <w:sz w:val="22"/>
          <w:szCs w:val="22"/>
        </w:rPr>
      </w:pPr>
      <w:r w:rsidRPr="00B35020">
        <w:rPr>
          <w:rFonts w:ascii="Calibri" w:hAnsi="Calibri" w:cs="Calibri"/>
          <w:sz w:val="22"/>
          <w:szCs w:val="22"/>
        </w:rPr>
        <w:t>Describe common developmental themes for students launching to college</w:t>
      </w:r>
    </w:p>
    <w:p w14:paraId="49381F4D" w14:textId="77777777" w:rsidR="002349DB" w:rsidRPr="00B35020" w:rsidRDefault="002349DB" w:rsidP="002349DB">
      <w:pPr>
        <w:pStyle w:val="ListParagraph"/>
        <w:numPr>
          <w:ilvl w:val="0"/>
          <w:numId w:val="28"/>
        </w:numPr>
        <w:spacing w:after="200"/>
        <w:jc w:val="both"/>
        <w:rPr>
          <w:rFonts w:ascii="Calibri" w:hAnsi="Calibri" w:cs="Calibri"/>
          <w:sz w:val="22"/>
          <w:szCs w:val="22"/>
        </w:rPr>
      </w:pPr>
      <w:r w:rsidRPr="00B35020">
        <w:rPr>
          <w:rFonts w:ascii="Calibri" w:hAnsi="Calibri" w:cs="Calibri"/>
          <w:sz w:val="22"/>
          <w:szCs w:val="22"/>
        </w:rPr>
        <w:t xml:space="preserve">Discuss ways to examine mental health services offered by a college or university </w:t>
      </w:r>
    </w:p>
    <w:p w14:paraId="300FE754" w14:textId="44716D5E" w:rsidR="002349DB" w:rsidRDefault="002349DB" w:rsidP="002349DB">
      <w:pPr>
        <w:pStyle w:val="ListParagraph"/>
        <w:numPr>
          <w:ilvl w:val="0"/>
          <w:numId w:val="28"/>
        </w:numPr>
        <w:spacing w:after="200"/>
        <w:jc w:val="both"/>
        <w:rPr>
          <w:rFonts w:ascii="Calibri" w:hAnsi="Calibri" w:cs="Calibri"/>
          <w:sz w:val="22"/>
          <w:szCs w:val="22"/>
        </w:rPr>
      </w:pPr>
      <w:r w:rsidRPr="00B35020">
        <w:rPr>
          <w:rFonts w:ascii="Calibri" w:hAnsi="Calibri" w:cs="Calibri"/>
          <w:sz w:val="22"/>
          <w:szCs w:val="22"/>
        </w:rPr>
        <w:t>Identify concrete steps to preparing for the transition to college</w:t>
      </w:r>
    </w:p>
    <w:p w14:paraId="4E7D78BA" w14:textId="77777777" w:rsidR="00ED19C2" w:rsidRPr="00B35020" w:rsidRDefault="00ED19C2" w:rsidP="00ED19C2">
      <w:pPr>
        <w:pStyle w:val="ListParagraph"/>
        <w:spacing w:after="200"/>
        <w:ind w:left="750"/>
        <w:jc w:val="both"/>
        <w:rPr>
          <w:rFonts w:ascii="Calibri" w:hAnsi="Calibri" w:cs="Calibri"/>
          <w:sz w:val="22"/>
          <w:szCs w:val="22"/>
        </w:rPr>
      </w:pPr>
    </w:p>
    <w:p w14:paraId="3876DE5E" w14:textId="45502E60" w:rsidR="002349DB" w:rsidRPr="00904D74" w:rsidRDefault="002349DB" w:rsidP="002349DB">
      <w:pPr>
        <w:pStyle w:val="ListParagraph"/>
        <w:spacing w:after="200"/>
        <w:ind w:left="750"/>
        <w:jc w:val="both"/>
        <w:rPr>
          <w:rFonts w:ascii="Calibri" w:hAnsi="Calibri" w:cs="Calibri"/>
        </w:rPr>
      </w:pPr>
      <w:r w:rsidRPr="00904D74">
        <w:rPr>
          <w:rFonts w:ascii="Calibri" w:hAnsi="Calibri" w:cs="Calibri"/>
        </w:rPr>
        <w:t xml:space="preserve"> </w:t>
      </w:r>
    </w:p>
    <w:p w14:paraId="433D9FA7" w14:textId="77777777" w:rsidR="002349DB" w:rsidRPr="00904D74" w:rsidRDefault="002349DB" w:rsidP="002349DB">
      <w:pPr>
        <w:pStyle w:val="ListParagraph"/>
        <w:numPr>
          <w:ilvl w:val="0"/>
          <w:numId w:val="27"/>
        </w:numPr>
        <w:spacing w:after="200"/>
        <w:jc w:val="both"/>
        <w:rPr>
          <w:rFonts w:ascii="Calibri" w:hAnsi="Calibri" w:cs="Calibri"/>
          <w:b/>
        </w:rPr>
      </w:pPr>
      <w:r w:rsidRPr="00904D74">
        <w:rPr>
          <w:rFonts w:ascii="Calibri" w:hAnsi="Calibri" w:cs="Calibri"/>
          <w:b/>
        </w:rPr>
        <w:t xml:space="preserve">Workshop Title: Suicidality among Transgender Youth:  An Introduction to the Health Sciences Literature and Recommendations for Validating Care </w:t>
      </w:r>
      <w:r w:rsidRPr="00904D74">
        <w:rPr>
          <w:rFonts w:ascii="Calibri" w:hAnsi="Calibri" w:cs="Calibri"/>
          <w:b/>
          <w:i/>
        </w:rPr>
        <w:t xml:space="preserve">(Introductory)  </w:t>
      </w:r>
      <w:r w:rsidRPr="00904D74">
        <w:rPr>
          <w:rFonts w:ascii="Calibri" w:hAnsi="Calibri" w:cs="Calibri"/>
          <w:b/>
        </w:rPr>
        <w:t xml:space="preserve">           </w:t>
      </w:r>
    </w:p>
    <w:p w14:paraId="2E22ABE6" w14:textId="6089D62B" w:rsidR="002349DB" w:rsidRPr="00904D74" w:rsidRDefault="002349DB" w:rsidP="002349DB">
      <w:pPr>
        <w:pStyle w:val="ListParagraph"/>
        <w:ind w:left="360"/>
        <w:jc w:val="both"/>
        <w:rPr>
          <w:rFonts w:ascii="Calibri" w:hAnsi="Calibri" w:cs="Calibri"/>
          <w:b/>
        </w:rPr>
      </w:pPr>
      <w:r w:rsidRPr="00904D74">
        <w:rPr>
          <w:rFonts w:ascii="Calibri" w:hAnsi="Calibri" w:cs="Calibri"/>
          <w:b/>
        </w:rPr>
        <w:t xml:space="preserve">Brian Thoma, PhD, </w:t>
      </w:r>
      <w:r w:rsidR="00F87A47">
        <w:rPr>
          <w:rFonts w:ascii="Calibri" w:hAnsi="Calibri" w:cs="Calibri"/>
          <w:b/>
        </w:rPr>
        <w:t>Assistant Professor</w:t>
      </w:r>
      <w:r w:rsidRPr="00904D74">
        <w:rPr>
          <w:rFonts w:ascii="Calibri" w:hAnsi="Calibri" w:cs="Calibri"/>
          <w:b/>
        </w:rPr>
        <w:t>, University of Pittsburgh, UPMC Western Psychiatric Hospital</w:t>
      </w:r>
    </w:p>
    <w:p w14:paraId="0329756B" w14:textId="77777777" w:rsidR="002349DB" w:rsidRPr="00904D74" w:rsidRDefault="002349DB" w:rsidP="002349DB">
      <w:pPr>
        <w:pStyle w:val="ListParagraph"/>
        <w:ind w:left="360"/>
        <w:jc w:val="both"/>
        <w:rPr>
          <w:rFonts w:ascii="Calibri" w:hAnsi="Calibri" w:cs="Calibri"/>
          <w:b/>
        </w:rPr>
      </w:pPr>
    </w:p>
    <w:p w14:paraId="688A3BB2" w14:textId="77777777" w:rsidR="002349DB" w:rsidRPr="00B35020" w:rsidRDefault="002349DB" w:rsidP="002349DB">
      <w:pPr>
        <w:pStyle w:val="ListParagraph"/>
        <w:ind w:left="0"/>
        <w:jc w:val="both"/>
        <w:rPr>
          <w:rFonts w:ascii="Calibri" w:hAnsi="Calibri" w:cs="Calibri"/>
          <w:sz w:val="22"/>
          <w:szCs w:val="22"/>
        </w:rPr>
      </w:pPr>
      <w:r w:rsidRPr="00B35020">
        <w:rPr>
          <w:rFonts w:ascii="Calibri" w:hAnsi="Calibri" w:cs="Calibri"/>
          <w:sz w:val="22"/>
          <w:szCs w:val="22"/>
        </w:rPr>
        <w:t xml:space="preserve">This workshop will provide clinicians with: (1) an introduction to transgender identities among teenagers, (2) an overview of the research literature describing suicidality among transgender adolescents, and (3) an in-depth discussion of how treatment providers can interact with transgender clients to foster a validating and accepting environment.  </w:t>
      </w:r>
    </w:p>
    <w:p w14:paraId="2B1AD7FA" w14:textId="0842EC93" w:rsidR="00FD1F83" w:rsidRDefault="00FD1F83" w:rsidP="00FD1F83">
      <w:pPr>
        <w:jc w:val="both"/>
        <w:rPr>
          <w:rFonts w:ascii="Calibri" w:hAnsi="Calibri" w:cs="Calibri"/>
          <w:sz w:val="22"/>
          <w:szCs w:val="22"/>
        </w:rPr>
      </w:pPr>
      <w:r w:rsidRPr="00B35020">
        <w:rPr>
          <w:rFonts w:ascii="Calibri" w:hAnsi="Calibri" w:cs="Calibri"/>
          <w:sz w:val="22"/>
          <w:szCs w:val="22"/>
        </w:rPr>
        <w:lastRenderedPageBreak/>
        <w:t>At the completion of this session, participants should be able to:</w:t>
      </w:r>
    </w:p>
    <w:p w14:paraId="0A7A6A85" w14:textId="77777777" w:rsidR="0032648F" w:rsidRPr="00B35020" w:rsidRDefault="0032648F" w:rsidP="00FD1F83">
      <w:pPr>
        <w:jc w:val="both"/>
        <w:rPr>
          <w:rFonts w:ascii="Calibri" w:hAnsi="Calibri" w:cs="Calibri"/>
          <w:sz w:val="22"/>
          <w:szCs w:val="22"/>
        </w:rPr>
      </w:pPr>
    </w:p>
    <w:p w14:paraId="3FDC6704" w14:textId="77777777" w:rsidR="00FD1F83" w:rsidRPr="00B35020" w:rsidRDefault="00FD1F83" w:rsidP="00FD1F83">
      <w:pPr>
        <w:pStyle w:val="ListParagraph"/>
        <w:numPr>
          <w:ilvl w:val="0"/>
          <w:numId w:val="30"/>
        </w:numPr>
        <w:spacing w:after="200"/>
        <w:jc w:val="both"/>
        <w:rPr>
          <w:rFonts w:ascii="Calibri" w:hAnsi="Calibri" w:cs="Calibri"/>
          <w:sz w:val="22"/>
          <w:szCs w:val="22"/>
        </w:rPr>
      </w:pPr>
      <w:r w:rsidRPr="00B35020">
        <w:rPr>
          <w:rFonts w:ascii="Calibri" w:hAnsi="Calibri" w:cs="Calibri"/>
          <w:sz w:val="22"/>
          <w:szCs w:val="22"/>
        </w:rPr>
        <w:t>Define what it means to have a gender minority, or transgender identity</w:t>
      </w:r>
    </w:p>
    <w:p w14:paraId="0568CC17" w14:textId="77777777" w:rsidR="00FD1F83" w:rsidRPr="00B35020" w:rsidRDefault="00FD1F83" w:rsidP="00FD1F83">
      <w:pPr>
        <w:pStyle w:val="ListParagraph"/>
        <w:numPr>
          <w:ilvl w:val="0"/>
          <w:numId w:val="30"/>
        </w:numPr>
        <w:spacing w:after="200"/>
        <w:jc w:val="both"/>
        <w:rPr>
          <w:rFonts w:ascii="Calibri" w:hAnsi="Calibri" w:cs="Calibri"/>
          <w:sz w:val="22"/>
          <w:szCs w:val="22"/>
        </w:rPr>
      </w:pPr>
      <w:r w:rsidRPr="00B35020">
        <w:rPr>
          <w:rFonts w:ascii="Calibri" w:hAnsi="Calibri" w:cs="Calibri"/>
          <w:sz w:val="22"/>
          <w:szCs w:val="22"/>
        </w:rPr>
        <w:t>Describe current research evidence documenting elevated rates of suicidality among transgender youth, including which subgroups could have the highest risk for engaging in suicidal behavior</w:t>
      </w:r>
    </w:p>
    <w:p w14:paraId="206A3459" w14:textId="3E8D5FA5" w:rsidR="00FD1F83" w:rsidRDefault="00FD1F83" w:rsidP="00FD1F83">
      <w:pPr>
        <w:pStyle w:val="ListParagraph"/>
        <w:numPr>
          <w:ilvl w:val="0"/>
          <w:numId w:val="30"/>
        </w:numPr>
        <w:spacing w:after="200"/>
        <w:jc w:val="both"/>
        <w:rPr>
          <w:rFonts w:ascii="Calibri" w:hAnsi="Calibri" w:cs="Calibri"/>
          <w:sz w:val="22"/>
          <w:szCs w:val="22"/>
        </w:rPr>
      </w:pPr>
      <w:r w:rsidRPr="00B35020">
        <w:rPr>
          <w:rFonts w:ascii="Calibri" w:hAnsi="Calibri" w:cs="Calibri"/>
          <w:sz w:val="22"/>
          <w:szCs w:val="22"/>
        </w:rPr>
        <w:t>Demonstrate foundational knowledge of gender minority identities to provide validating care to transgender clients</w:t>
      </w:r>
    </w:p>
    <w:p w14:paraId="509B223E" w14:textId="77777777" w:rsidR="00ED19C2" w:rsidRPr="00B35020" w:rsidRDefault="00ED19C2" w:rsidP="00ED19C2">
      <w:pPr>
        <w:pStyle w:val="ListParagraph"/>
        <w:spacing w:after="200"/>
        <w:jc w:val="both"/>
        <w:rPr>
          <w:rFonts w:ascii="Calibri" w:hAnsi="Calibri" w:cs="Calibri"/>
          <w:sz w:val="22"/>
          <w:szCs w:val="22"/>
        </w:rPr>
      </w:pPr>
    </w:p>
    <w:p w14:paraId="794509CA" w14:textId="77777777" w:rsidR="00FD1F83" w:rsidRPr="00904D74" w:rsidRDefault="00FD1F83" w:rsidP="00FD1F83">
      <w:pPr>
        <w:pStyle w:val="ListParagraph"/>
        <w:ind w:left="0"/>
        <w:jc w:val="both"/>
        <w:rPr>
          <w:rFonts w:ascii="Calibri" w:hAnsi="Calibri" w:cs="Calibri"/>
          <w:color w:val="FF0000"/>
        </w:rPr>
      </w:pPr>
    </w:p>
    <w:p w14:paraId="68958843" w14:textId="77777777" w:rsidR="00FD1F83" w:rsidRPr="00904D74" w:rsidRDefault="00FD1F83" w:rsidP="00FD1F83">
      <w:pPr>
        <w:pStyle w:val="ListParagraph"/>
        <w:numPr>
          <w:ilvl w:val="0"/>
          <w:numId w:val="27"/>
        </w:numPr>
        <w:spacing w:after="200"/>
        <w:jc w:val="both"/>
        <w:rPr>
          <w:rFonts w:ascii="Calibri" w:hAnsi="Calibri" w:cs="Calibri"/>
          <w:b/>
          <w:bCs/>
        </w:rPr>
      </w:pPr>
      <w:r w:rsidRPr="00904D74">
        <w:rPr>
          <w:rFonts w:ascii="Calibri" w:hAnsi="Calibri" w:cs="Calibri"/>
          <w:b/>
          <w:bCs/>
        </w:rPr>
        <w:t>Workshop Title:  Self-Care and Mindfulness in the School (Intermediate)</w:t>
      </w:r>
    </w:p>
    <w:p w14:paraId="4B99522C" w14:textId="43D63D08" w:rsidR="00FD1F83" w:rsidRPr="00904D74" w:rsidRDefault="00FD1F83" w:rsidP="00FD1F83">
      <w:pPr>
        <w:pStyle w:val="ListParagraph"/>
        <w:ind w:left="360"/>
        <w:jc w:val="both"/>
        <w:rPr>
          <w:rFonts w:ascii="Calibri" w:hAnsi="Calibri" w:cs="Calibri"/>
          <w:b/>
          <w:bCs/>
        </w:rPr>
      </w:pPr>
      <w:r w:rsidRPr="00904D74">
        <w:rPr>
          <w:rFonts w:ascii="Calibri" w:hAnsi="Calibri" w:cs="Calibri"/>
          <w:b/>
          <w:bCs/>
        </w:rPr>
        <w:t xml:space="preserve">Sara Goodyear, </w:t>
      </w:r>
      <w:r w:rsidR="00AF5375" w:rsidRPr="00904D74">
        <w:rPr>
          <w:rFonts w:ascii="Calibri" w:hAnsi="Calibri" w:cs="Calibri"/>
          <w:b/>
          <w:bCs/>
        </w:rPr>
        <w:t>MsEd</w:t>
      </w:r>
      <w:r w:rsidRPr="00904D74">
        <w:rPr>
          <w:rFonts w:ascii="Calibri" w:hAnsi="Calibri" w:cs="Calibri"/>
          <w:b/>
          <w:bCs/>
        </w:rPr>
        <w:t>, LPC, NCC, STAR-Center, and A.W. Beattie Career Center</w:t>
      </w:r>
    </w:p>
    <w:p w14:paraId="53F24809" w14:textId="77777777" w:rsidR="00FD1F83" w:rsidRPr="00904D74" w:rsidRDefault="00FD1F83" w:rsidP="00FD1F83">
      <w:pPr>
        <w:pStyle w:val="ListParagraph"/>
        <w:ind w:left="0"/>
        <w:jc w:val="both"/>
        <w:rPr>
          <w:rFonts w:ascii="Calibri" w:hAnsi="Calibri" w:cs="Calibri"/>
          <w:color w:val="FF0000"/>
        </w:rPr>
      </w:pPr>
    </w:p>
    <w:p w14:paraId="13191395" w14:textId="303351ED" w:rsidR="0032648F" w:rsidRDefault="00FD1F83" w:rsidP="00FD1F83">
      <w:pPr>
        <w:pStyle w:val="ListParagraph"/>
        <w:ind w:left="0"/>
        <w:jc w:val="both"/>
        <w:rPr>
          <w:rFonts w:ascii="Calibri" w:hAnsi="Calibri" w:cs="Calibri"/>
          <w:sz w:val="22"/>
          <w:szCs w:val="22"/>
        </w:rPr>
      </w:pPr>
      <w:r w:rsidRPr="00B35020">
        <w:rPr>
          <w:rFonts w:ascii="Calibri" w:hAnsi="Calibri" w:cs="Calibri"/>
          <w:sz w:val="22"/>
          <w:szCs w:val="22"/>
        </w:rPr>
        <w:t>This session will provide</w:t>
      </w:r>
      <w:r w:rsidRPr="00B35020">
        <w:rPr>
          <w:rFonts w:ascii="Calibri" w:hAnsi="Calibri" w:cs="Calibri"/>
          <w:color w:val="FF0000"/>
          <w:sz w:val="22"/>
          <w:szCs w:val="22"/>
        </w:rPr>
        <w:t xml:space="preserve"> </w:t>
      </w:r>
      <w:r w:rsidRPr="00B35020">
        <w:rPr>
          <w:rFonts w:ascii="Calibri" w:hAnsi="Calibri" w:cs="Calibri"/>
          <w:sz w:val="22"/>
          <w:szCs w:val="22"/>
        </w:rPr>
        <w:t xml:space="preserve">school and community professionals with a variety of self-care and mindfulness strategies to utilize on an individual, </w:t>
      </w:r>
      <w:r w:rsidR="00AF5375" w:rsidRPr="00B35020">
        <w:rPr>
          <w:rFonts w:ascii="Calibri" w:hAnsi="Calibri" w:cs="Calibri"/>
          <w:sz w:val="22"/>
          <w:szCs w:val="22"/>
        </w:rPr>
        <w:t>classroom,</w:t>
      </w:r>
      <w:r w:rsidRPr="00B35020">
        <w:rPr>
          <w:rFonts w:ascii="Calibri" w:hAnsi="Calibri" w:cs="Calibri"/>
          <w:sz w:val="22"/>
          <w:szCs w:val="22"/>
        </w:rPr>
        <w:t xml:space="preserve"> and school-wide level.  Highlighted will be teaching coping skills techniques and ways to present the concept of self-care and mindfulness in a meaningful manner to secondary students.  </w:t>
      </w:r>
    </w:p>
    <w:p w14:paraId="7BDE2E46" w14:textId="5180304E" w:rsidR="0032648F" w:rsidRDefault="00FD1F83" w:rsidP="00ED19C2">
      <w:pPr>
        <w:pStyle w:val="ListParagraph"/>
        <w:ind w:left="0"/>
        <w:jc w:val="both"/>
        <w:rPr>
          <w:rFonts w:ascii="Calibri" w:hAnsi="Calibri" w:cs="Calibri"/>
          <w:sz w:val="22"/>
          <w:szCs w:val="22"/>
        </w:rPr>
      </w:pPr>
      <w:r w:rsidRPr="00B35020">
        <w:rPr>
          <w:rFonts w:ascii="Calibri" w:hAnsi="Calibri" w:cs="Calibri"/>
          <w:sz w:val="22"/>
          <w:szCs w:val="22"/>
        </w:rPr>
        <w:t xml:space="preserve">  </w:t>
      </w:r>
    </w:p>
    <w:p w14:paraId="0AF6FBC7" w14:textId="77777777" w:rsidR="0032648F" w:rsidRPr="00B35020" w:rsidRDefault="0032648F" w:rsidP="0032648F">
      <w:pPr>
        <w:rPr>
          <w:rFonts w:ascii="Calibri" w:hAnsi="Calibri" w:cs="Calibri"/>
          <w:sz w:val="22"/>
          <w:szCs w:val="22"/>
        </w:rPr>
      </w:pPr>
    </w:p>
    <w:p w14:paraId="0D72B8B9" w14:textId="45E65BE0" w:rsidR="00FD1F83" w:rsidRPr="00B35020" w:rsidRDefault="00FD1F83" w:rsidP="0032648F">
      <w:pPr>
        <w:jc w:val="both"/>
        <w:rPr>
          <w:rFonts w:ascii="Calibri" w:hAnsi="Calibri" w:cs="Calibri"/>
          <w:sz w:val="22"/>
          <w:szCs w:val="22"/>
        </w:rPr>
      </w:pPr>
      <w:r w:rsidRPr="00B35020">
        <w:rPr>
          <w:rFonts w:ascii="Calibri" w:hAnsi="Calibri" w:cs="Calibri"/>
          <w:sz w:val="22"/>
          <w:szCs w:val="22"/>
        </w:rPr>
        <w:t>At the completion of this session, participants should be able to:</w:t>
      </w:r>
    </w:p>
    <w:p w14:paraId="05254FC7" w14:textId="77777777" w:rsidR="00FD1F83" w:rsidRPr="00B35020" w:rsidRDefault="00FD1F83" w:rsidP="0032648F">
      <w:pPr>
        <w:pStyle w:val="ListParagraph"/>
        <w:numPr>
          <w:ilvl w:val="0"/>
          <w:numId w:val="32"/>
        </w:numPr>
        <w:spacing w:after="200"/>
        <w:jc w:val="both"/>
        <w:rPr>
          <w:rFonts w:ascii="Calibri" w:hAnsi="Calibri" w:cs="Calibri"/>
          <w:sz w:val="22"/>
          <w:szCs w:val="22"/>
        </w:rPr>
      </w:pPr>
      <w:r w:rsidRPr="00B35020">
        <w:rPr>
          <w:rFonts w:ascii="Calibri" w:hAnsi="Calibri" w:cs="Calibri"/>
          <w:sz w:val="22"/>
          <w:szCs w:val="22"/>
        </w:rPr>
        <w:t xml:space="preserve">Identify practical coping strategies and mindfulness techniques that can be applied with secondary students </w:t>
      </w:r>
    </w:p>
    <w:p w14:paraId="03722C1C" w14:textId="77777777" w:rsidR="00FD1F83" w:rsidRPr="00B35020" w:rsidRDefault="00FD1F83" w:rsidP="0032648F">
      <w:pPr>
        <w:pStyle w:val="ListParagraph"/>
        <w:numPr>
          <w:ilvl w:val="0"/>
          <w:numId w:val="32"/>
        </w:numPr>
        <w:spacing w:after="200"/>
        <w:jc w:val="both"/>
        <w:rPr>
          <w:rFonts w:ascii="Calibri" w:hAnsi="Calibri" w:cs="Calibri"/>
          <w:sz w:val="22"/>
          <w:szCs w:val="22"/>
        </w:rPr>
      </w:pPr>
      <w:r w:rsidRPr="00B35020">
        <w:rPr>
          <w:rFonts w:ascii="Calibri" w:hAnsi="Calibri" w:cs="Calibri"/>
          <w:sz w:val="22"/>
          <w:szCs w:val="22"/>
        </w:rPr>
        <w:t>Identify ways to present coping strategies and mindfulness on an individual and classroom basis in a meaningful manner</w:t>
      </w:r>
    </w:p>
    <w:p w14:paraId="4E12E518" w14:textId="6A7D948A" w:rsidR="00FD1F83" w:rsidRDefault="00FD1F83" w:rsidP="0032648F">
      <w:pPr>
        <w:pStyle w:val="ListParagraph"/>
        <w:numPr>
          <w:ilvl w:val="0"/>
          <w:numId w:val="32"/>
        </w:numPr>
        <w:spacing w:after="200"/>
        <w:jc w:val="both"/>
        <w:rPr>
          <w:rFonts w:ascii="Calibri" w:hAnsi="Calibri" w:cs="Calibri"/>
          <w:sz w:val="22"/>
          <w:szCs w:val="22"/>
        </w:rPr>
      </w:pPr>
      <w:r w:rsidRPr="00B35020">
        <w:rPr>
          <w:rFonts w:ascii="Calibri" w:hAnsi="Calibri" w:cs="Calibri"/>
          <w:sz w:val="22"/>
          <w:szCs w:val="22"/>
        </w:rPr>
        <w:t>Discuss options for normalizing mental health awareness on a systemic, school-wide level</w:t>
      </w:r>
    </w:p>
    <w:p w14:paraId="6EB8612D" w14:textId="77777777" w:rsidR="00ED19C2" w:rsidRPr="00B35020" w:rsidRDefault="00ED19C2" w:rsidP="00ED19C2">
      <w:pPr>
        <w:pStyle w:val="ListParagraph"/>
        <w:spacing w:after="200"/>
        <w:jc w:val="both"/>
        <w:rPr>
          <w:rFonts w:ascii="Calibri" w:hAnsi="Calibri" w:cs="Calibri"/>
          <w:sz w:val="22"/>
          <w:szCs w:val="22"/>
        </w:rPr>
      </w:pPr>
    </w:p>
    <w:p w14:paraId="45EBA907" w14:textId="77777777" w:rsidR="00FD1F83" w:rsidRPr="00904D74" w:rsidRDefault="00FD1F83" w:rsidP="00FD1F83">
      <w:pPr>
        <w:pStyle w:val="ListParagraph"/>
        <w:jc w:val="both"/>
        <w:rPr>
          <w:rFonts w:ascii="Calibri" w:hAnsi="Calibri" w:cs="Calibri"/>
          <w:b/>
        </w:rPr>
      </w:pPr>
    </w:p>
    <w:p w14:paraId="785DBD2B" w14:textId="77777777" w:rsidR="00FD1F83" w:rsidRPr="00904D74" w:rsidRDefault="00FD1F83" w:rsidP="00FD1F83">
      <w:pPr>
        <w:pStyle w:val="ListParagraph"/>
        <w:numPr>
          <w:ilvl w:val="0"/>
          <w:numId w:val="27"/>
        </w:numPr>
        <w:spacing w:after="200"/>
        <w:jc w:val="both"/>
        <w:rPr>
          <w:rFonts w:ascii="Calibri" w:hAnsi="Calibri" w:cs="Calibri"/>
          <w:b/>
        </w:rPr>
      </w:pPr>
      <w:r w:rsidRPr="00904D74">
        <w:rPr>
          <w:rFonts w:ascii="Calibri" w:hAnsi="Calibri" w:cs="Calibri"/>
          <w:b/>
        </w:rPr>
        <w:t xml:space="preserve">Workshop Title:  Social Determinants and their Impact on Childhood Mental Health </w:t>
      </w:r>
      <w:r w:rsidRPr="00904D74">
        <w:rPr>
          <w:rFonts w:ascii="Calibri" w:hAnsi="Calibri" w:cs="Calibri"/>
          <w:b/>
          <w:i/>
          <w:iCs/>
        </w:rPr>
        <w:t>(Introductory)</w:t>
      </w:r>
    </w:p>
    <w:p w14:paraId="3F2F0458" w14:textId="77777777" w:rsidR="00FD1F83" w:rsidRPr="00904D74" w:rsidRDefault="00FD1F83" w:rsidP="00FD1F83">
      <w:pPr>
        <w:pStyle w:val="ListParagraph"/>
        <w:ind w:left="360"/>
        <w:jc w:val="both"/>
        <w:rPr>
          <w:rFonts w:ascii="Calibri" w:hAnsi="Calibri" w:cs="Calibri"/>
          <w:b/>
        </w:rPr>
      </w:pPr>
      <w:r w:rsidRPr="00904D74">
        <w:rPr>
          <w:rFonts w:ascii="Calibri" w:hAnsi="Calibri" w:cs="Calibri"/>
          <w:b/>
        </w:rPr>
        <w:t xml:space="preserve">Paula Marie Powe, M.D., Assistant Professor of Psychiatry, University of Pittsburgh School of Medicine, Medical Director, Matilda </w:t>
      </w:r>
      <w:proofErr w:type="spellStart"/>
      <w:r w:rsidRPr="00904D74">
        <w:rPr>
          <w:rFonts w:ascii="Calibri" w:hAnsi="Calibri" w:cs="Calibri"/>
          <w:b/>
        </w:rPr>
        <w:t>Theiss</w:t>
      </w:r>
      <w:proofErr w:type="spellEnd"/>
      <w:r w:rsidRPr="00904D74">
        <w:rPr>
          <w:rFonts w:ascii="Calibri" w:hAnsi="Calibri" w:cs="Calibri"/>
          <w:b/>
        </w:rPr>
        <w:t xml:space="preserve"> Early Childhood and School-Based Behavioral Health Center, UPMC Western Psychiatric Hospital</w:t>
      </w:r>
    </w:p>
    <w:p w14:paraId="09C68933" w14:textId="77777777" w:rsidR="00FD1F83" w:rsidRPr="00904D74" w:rsidRDefault="00FD1F83" w:rsidP="00FD1F83">
      <w:pPr>
        <w:pStyle w:val="ListParagraph"/>
        <w:ind w:left="360"/>
        <w:jc w:val="both"/>
        <w:rPr>
          <w:rFonts w:ascii="Calibri" w:hAnsi="Calibri" w:cs="Calibri"/>
          <w:b/>
        </w:rPr>
      </w:pPr>
    </w:p>
    <w:p w14:paraId="563D9DFB" w14:textId="45C43E67" w:rsidR="00B35020" w:rsidRPr="00B35020" w:rsidRDefault="00FD1F83" w:rsidP="00FD1F83">
      <w:pPr>
        <w:pStyle w:val="ListParagraph"/>
        <w:ind w:left="0"/>
        <w:jc w:val="both"/>
        <w:rPr>
          <w:rFonts w:ascii="Calibri" w:hAnsi="Calibri" w:cs="Calibri"/>
          <w:sz w:val="22"/>
          <w:szCs w:val="22"/>
        </w:rPr>
      </w:pPr>
      <w:r w:rsidRPr="00B35020">
        <w:rPr>
          <w:rFonts w:ascii="Calibri" w:hAnsi="Calibri" w:cs="Calibri"/>
          <w:sz w:val="22"/>
          <w:szCs w:val="22"/>
        </w:rPr>
        <w:t xml:space="preserve">This presentation will discuss social determinants of mental health and ways that they contribute to early childhood adversity, toxic stress, and clinical outcomes.  Resilience, protective factors, and considerations for policy change will also be reviewed.  </w:t>
      </w:r>
    </w:p>
    <w:p w14:paraId="6FCF06C8" w14:textId="41FF09A8" w:rsidR="00FD1F83" w:rsidRDefault="00FD1F83" w:rsidP="00FD1F83">
      <w:pPr>
        <w:jc w:val="both"/>
        <w:rPr>
          <w:rFonts w:ascii="Calibri" w:hAnsi="Calibri" w:cs="Calibri"/>
          <w:sz w:val="22"/>
          <w:szCs w:val="22"/>
        </w:rPr>
      </w:pPr>
      <w:r w:rsidRPr="00B35020">
        <w:rPr>
          <w:rFonts w:ascii="Calibri" w:hAnsi="Calibri" w:cs="Calibri"/>
          <w:sz w:val="22"/>
          <w:szCs w:val="22"/>
        </w:rPr>
        <w:t>At the completion of this session, participants should be able to:</w:t>
      </w:r>
    </w:p>
    <w:p w14:paraId="70224E44" w14:textId="77777777" w:rsidR="0032648F" w:rsidRPr="00B35020" w:rsidRDefault="0032648F" w:rsidP="00FD1F83">
      <w:pPr>
        <w:jc w:val="both"/>
        <w:rPr>
          <w:rFonts w:ascii="Calibri" w:hAnsi="Calibri" w:cs="Calibri"/>
          <w:sz w:val="22"/>
          <w:szCs w:val="22"/>
        </w:rPr>
      </w:pPr>
    </w:p>
    <w:p w14:paraId="74440776" w14:textId="77777777" w:rsidR="00FD1F83" w:rsidRPr="00B35020" w:rsidRDefault="00FD1F83" w:rsidP="00FD1F83">
      <w:pPr>
        <w:pStyle w:val="ListParagraph"/>
        <w:numPr>
          <w:ilvl w:val="0"/>
          <w:numId w:val="31"/>
        </w:numPr>
        <w:spacing w:after="200" w:line="276" w:lineRule="auto"/>
        <w:jc w:val="both"/>
        <w:rPr>
          <w:rFonts w:ascii="Calibri" w:hAnsi="Calibri" w:cs="Calibri"/>
          <w:sz w:val="22"/>
          <w:szCs w:val="22"/>
        </w:rPr>
      </w:pPr>
      <w:r w:rsidRPr="00B35020">
        <w:rPr>
          <w:rFonts w:ascii="Calibri" w:hAnsi="Calibri" w:cs="Calibri"/>
          <w:sz w:val="22"/>
          <w:szCs w:val="22"/>
        </w:rPr>
        <w:t xml:space="preserve">Define Social Determinants of Mental Health </w:t>
      </w:r>
    </w:p>
    <w:p w14:paraId="70DF2DC7" w14:textId="77777777" w:rsidR="00FD1F83" w:rsidRPr="00B35020" w:rsidRDefault="00FD1F83" w:rsidP="00FD1F83">
      <w:pPr>
        <w:pStyle w:val="ListParagraph"/>
        <w:numPr>
          <w:ilvl w:val="0"/>
          <w:numId w:val="31"/>
        </w:numPr>
        <w:spacing w:after="200"/>
        <w:jc w:val="both"/>
        <w:rPr>
          <w:rFonts w:ascii="Calibri" w:hAnsi="Calibri" w:cs="Calibri"/>
          <w:sz w:val="22"/>
          <w:szCs w:val="22"/>
        </w:rPr>
      </w:pPr>
      <w:r w:rsidRPr="00B35020">
        <w:rPr>
          <w:rFonts w:ascii="Calibri" w:hAnsi="Calibri" w:cs="Calibri"/>
          <w:sz w:val="22"/>
          <w:szCs w:val="22"/>
        </w:rPr>
        <w:t>Explain how toxic stress and early childhood adversity can affect people throughout their lifetimes</w:t>
      </w:r>
    </w:p>
    <w:p w14:paraId="42EC7CE6" w14:textId="77777777" w:rsidR="00F87A47" w:rsidRDefault="00FD1F83" w:rsidP="00FD1F83">
      <w:pPr>
        <w:pStyle w:val="ListParagraph"/>
        <w:numPr>
          <w:ilvl w:val="0"/>
          <w:numId w:val="31"/>
        </w:numPr>
        <w:spacing w:after="200"/>
        <w:jc w:val="both"/>
        <w:rPr>
          <w:rFonts w:ascii="Calibri" w:hAnsi="Calibri" w:cs="Calibri"/>
          <w:sz w:val="22"/>
          <w:szCs w:val="22"/>
        </w:rPr>
      </w:pPr>
      <w:r w:rsidRPr="00B35020">
        <w:rPr>
          <w:rFonts w:ascii="Calibri" w:hAnsi="Calibri" w:cs="Calibri"/>
          <w:sz w:val="22"/>
          <w:szCs w:val="22"/>
        </w:rPr>
        <w:t>Discuss how a range of social risk and protective factors contribute to mental health outcomes</w:t>
      </w:r>
      <w:r w:rsidR="00F87A47">
        <w:rPr>
          <w:rFonts w:ascii="Calibri" w:hAnsi="Calibri" w:cs="Calibri"/>
          <w:sz w:val="22"/>
          <w:szCs w:val="22"/>
        </w:rPr>
        <w:t xml:space="preserve">. </w:t>
      </w:r>
    </w:p>
    <w:p w14:paraId="41857DF3" w14:textId="77777777" w:rsidR="007D79D0" w:rsidRDefault="007D79D0" w:rsidP="00CF3B95">
      <w:pPr>
        <w:jc w:val="both"/>
        <w:rPr>
          <w:rFonts w:ascii="Calibri" w:hAnsi="Calibri" w:cs="Calibri"/>
        </w:rPr>
      </w:pPr>
    </w:p>
    <w:p w14:paraId="14BB8A52" w14:textId="77777777" w:rsidR="00AD2701" w:rsidRDefault="00AD2701">
      <w:pPr>
        <w:rPr>
          <w:rFonts w:ascii="Calibri" w:hAnsi="Calibri" w:cs="Calibri"/>
          <w:b/>
          <w:i/>
          <w:sz w:val="28"/>
          <w:szCs w:val="28"/>
        </w:rPr>
      </w:pPr>
      <w:r>
        <w:rPr>
          <w:rFonts w:ascii="Calibri" w:hAnsi="Calibri" w:cs="Calibri"/>
          <w:b/>
          <w:i/>
          <w:sz w:val="28"/>
          <w:szCs w:val="28"/>
        </w:rPr>
        <w:br w:type="page"/>
      </w:r>
    </w:p>
    <w:p w14:paraId="2EB938D8" w14:textId="35743509" w:rsidR="00CF3B95" w:rsidRPr="00904D74" w:rsidRDefault="00CF3B95" w:rsidP="00CF3B95">
      <w:pPr>
        <w:jc w:val="both"/>
        <w:rPr>
          <w:rFonts w:ascii="Calibri" w:hAnsi="Calibri" w:cs="Calibri"/>
          <w:b/>
          <w:i/>
          <w:sz w:val="28"/>
          <w:szCs w:val="28"/>
        </w:rPr>
      </w:pPr>
      <w:r w:rsidRPr="00904D74">
        <w:rPr>
          <w:rFonts w:ascii="Calibri" w:hAnsi="Calibri" w:cs="Calibri"/>
          <w:b/>
          <w:i/>
          <w:sz w:val="28"/>
          <w:szCs w:val="28"/>
        </w:rPr>
        <w:lastRenderedPageBreak/>
        <w:t>GROUP #2 - 2:15-</w:t>
      </w:r>
      <w:r w:rsidR="00CA04F9">
        <w:rPr>
          <w:rFonts w:ascii="Calibri" w:hAnsi="Calibri" w:cs="Calibri"/>
          <w:b/>
          <w:i/>
          <w:sz w:val="28"/>
          <w:szCs w:val="28"/>
        </w:rPr>
        <w:t>3</w:t>
      </w:r>
      <w:r w:rsidRPr="00904D74">
        <w:rPr>
          <w:rFonts w:ascii="Calibri" w:hAnsi="Calibri" w:cs="Calibri"/>
          <w:b/>
          <w:i/>
          <w:sz w:val="28"/>
          <w:szCs w:val="28"/>
        </w:rPr>
        <w:t>:30 p.m.</w:t>
      </w:r>
    </w:p>
    <w:p w14:paraId="64679D38" w14:textId="77777777" w:rsidR="00CF3B95" w:rsidRPr="00904D74" w:rsidRDefault="00CF3B95" w:rsidP="00CF3B95">
      <w:pPr>
        <w:jc w:val="both"/>
        <w:rPr>
          <w:rFonts w:ascii="Calibri" w:hAnsi="Calibri" w:cs="Calibri"/>
        </w:rPr>
      </w:pPr>
    </w:p>
    <w:p w14:paraId="7607577A" w14:textId="77777777" w:rsidR="00CF3B95" w:rsidRPr="00904D74" w:rsidRDefault="00CF3B95" w:rsidP="00CF3B95">
      <w:pPr>
        <w:pStyle w:val="ListParagraph"/>
        <w:numPr>
          <w:ilvl w:val="0"/>
          <w:numId w:val="27"/>
        </w:numPr>
        <w:spacing w:after="200" w:line="276" w:lineRule="auto"/>
        <w:rPr>
          <w:rFonts w:ascii="Calibri" w:hAnsi="Calibri" w:cs="Calibri"/>
          <w:bCs/>
          <w:i/>
          <w:iCs/>
        </w:rPr>
      </w:pPr>
      <w:r w:rsidRPr="00904D74">
        <w:rPr>
          <w:rFonts w:ascii="Calibri" w:hAnsi="Calibri" w:cs="Calibri"/>
          <w:b/>
        </w:rPr>
        <w:t xml:space="preserve">Workshop Title: Treating Childhood Traumatic Grief with a COVID-19 Focus </w:t>
      </w:r>
      <w:r w:rsidRPr="00904D74">
        <w:rPr>
          <w:rFonts w:ascii="Calibri" w:hAnsi="Calibri" w:cs="Calibri"/>
          <w:b/>
          <w:i/>
          <w:iCs/>
        </w:rPr>
        <w:t>(Intermediate)</w:t>
      </w:r>
      <w:r w:rsidRPr="00904D74">
        <w:rPr>
          <w:rFonts w:ascii="Calibri" w:hAnsi="Calibri" w:cs="Calibri"/>
          <w:b/>
        </w:rPr>
        <w:t xml:space="preserve"> </w:t>
      </w:r>
    </w:p>
    <w:p w14:paraId="12B3DBA9" w14:textId="77777777" w:rsidR="00CF3B95" w:rsidRPr="00904D74" w:rsidRDefault="00CF3B95" w:rsidP="00CF3B95">
      <w:pPr>
        <w:pStyle w:val="ListParagraph"/>
        <w:ind w:left="360"/>
        <w:rPr>
          <w:rFonts w:ascii="Calibri" w:hAnsi="Calibri" w:cs="Calibri"/>
          <w:bCs/>
          <w:i/>
          <w:iCs/>
          <w:color w:val="FF0000"/>
        </w:rPr>
      </w:pPr>
      <w:r w:rsidRPr="00904D74">
        <w:rPr>
          <w:rFonts w:ascii="Calibri" w:hAnsi="Calibri" w:cs="Calibri"/>
          <w:bCs/>
          <w:i/>
          <w:iCs/>
          <w:color w:val="FF0000"/>
        </w:rPr>
        <w:t xml:space="preserve">(This workshop was offered in Group 1 as Workshop A) </w:t>
      </w:r>
    </w:p>
    <w:p w14:paraId="18FE8B15" w14:textId="6F218302" w:rsidR="00CF3B95" w:rsidRDefault="00CF3B95" w:rsidP="00CF3B95">
      <w:pPr>
        <w:pStyle w:val="ListParagraph"/>
        <w:ind w:left="360"/>
        <w:jc w:val="both"/>
        <w:rPr>
          <w:rFonts w:ascii="Calibri" w:hAnsi="Calibri" w:cs="Calibri"/>
          <w:b/>
        </w:rPr>
      </w:pPr>
      <w:r w:rsidRPr="00904D74">
        <w:rPr>
          <w:rFonts w:ascii="Calibri" w:hAnsi="Calibri" w:cs="Calibri"/>
          <w:b/>
        </w:rPr>
        <w:t xml:space="preserve">Judith Cohen, MD, Professor of Psychiatry, Medical Director, AGH Center for Traumatic Stress in Children and Adolescents, Allegheny Health Network and Drexel University College of Medicine </w:t>
      </w:r>
    </w:p>
    <w:p w14:paraId="73ABCAC0" w14:textId="77777777" w:rsidR="0032648F" w:rsidRPr="00904D74" w:rsidRDefault="0032648F" w:rsidP="00CF3B95">
      <w:pPr>
        <w:pStyle w:val="ListParagraph"/>
        <w:ind w:left="360"/>
        <w:jc w:val="both"/>
        <w:rPr>
          <w:rFonts w:ascii="Calibri" w:hAnsi="Calibri" w:cs="Calibri"/>
          <w:b/>
        </w:rPr>
      </w:pPr>
    </w:p>
    <w:p w14:paraId="782A704E" w14:textId="77777777" w:rsidR="00CF3B95" w:rsidRPr="00B35020" w:rsidRDefault="00CF3B95" w:rsidP="0032648F">
      <w:pPr>
        <w:ind w:left="360"/>
        <w:rPr>
          <w:rFonts w:ascii="Calibri" w:hAnsi="Calibri" w:cs="Calibri"/>
          <w:sz w:val="22"/>
          <w:szCs w:val="22"/>
        </w:rPr>
      </w:pPr>
      <w:r w:rsidRPr="00B35020">
        <w:rPr>
          <w:rFonts w:ascii="Calibri" w:hAnsi="Calibri" w:cs="Calibri"/>
          <w:sz w:val="22"/>
          <w:szCs w:val="22"/>
        </w:rPr>
        <w:t xml:space="preserve">More than 300,000 Americans have died from COVID-19, with many additional “excess deaths” also associated with the pandemic. Youth may develop childhood traumatic grief (CTG) due to pandemic-specific traumatic aspects of these deaths.  This presentation will describe the application of Trauma-Focused Cognitive Behavioral Therapy (TF-CBT) for COVID-19-related CTG for youth and their surviving caregivers. </w:t>
      </w:r>
    </w:p>
    <w:p w14:paraId="0F234BB6" w14:textId="77777777" w:rsidR="00CF3B95" w:rsidRPr="00B35020" w:rsidRDefault="00CF3B95" w:rsidP="00CF3B95">
      <w:pPr>
        <w:contextualSpacing/>
        <w:jc w:val="both"/>
        <w:rPr>
          <w:rFonts w:ascii="Calibri" w:hAnsi="Calibri" w:cs="Calibri"/>
          <w:color w:val="FF0000"/>
          <w:sz w:val="22"/>
          <w:szCs w:val="22"/>
        </w:rPr>
      </w:pPr>
    </w:p>
    <w:p w14:paraId="581C43D5" w14:textId="77777777" w:rsidR="00CF3B95" w:rsidRPr="00B35020" w:rsidRDefault="00CF3B95" w:rsidP="0032648F">
      <w:pPr>
        <w:jc w:val="both"/>
        <w:rPr>
          <w:rFonts w:ascii="Calibri" w:hAnsi="Calibri" w:cs="Calibri"/>
          <w:sz w:val="22"/>
          <w:szCs w:val="22"/>
        </w:rPr>
      </w:pPr>
      <w:r w:rsidRPr="00B35020">
        <w:rPr>
          <w:rFonts w:ascii="Calibri" w:hAnsi="Calibri" w:cs="Calibri"/>
          <w:sz w:val="22"/>
          <w:szCs w:val="22"/>
        </w:rPr>
        <w:t>At the completion of this session, participants should be able to:</w:t>
      </w:r>
    </w:p>
    <w:p w14:paraId="4F631D7E" w14:textId="77777777" w:rsidR="00CF3B95" w:rsidRPr="00B35020" w:rsidRDefault="00CF3B95" w:rsidP="0032648F">
      <w:pPr>
        <w:pStyle w:val="ListParagraph"/>
        <w:numPr>
          <w:ilvl w:val="0"/>
          <w:numId w:val="35"/>
        </w:numPr>
        <w:spacing w:after="200"/>
        <w:jc w:val="both"/>
        <w:rPr>
          <w:rFonts w:ascii="Calibri" w:hAnsi="Calibri" w:cs="Calibri"/>
          <w:sz w:val="22"/>
          <w:szCs w:val="22"/>
        </w:rPr>
      </w:pPr>
      <w:r w:rsidRPr="00B35020">
        <w:rPr>
          <w:rFonts w:ascii="Calibri" w:hAnsi="Calibri" w:cs="Calibri"/>
          <w:sz w:val="22"/>
          <w:szCs w:val="22"/>
        </w:rPr>
        <w:t>Describe 3 circumstances of a loved one’s death specific to the COVID-19 pandemic that may increase youth risk of developing Childhood Traumatic Grief (CTG)</w:t>
      </w:r>
    </w:p>
    <w:p w14:paraId="286F3FD2" w14:textId="77777777" w:rsidR="00CF3B95" w:rsidRPr="00B35020" w:rsidRDefault="00CF3B95" w:rsidP="0032648F">
      <w:pPr>
        <w:pStyle w:val="ListParagraph"/>
        <w:numPr>
          <w:ilvl w:val="0"/>
          <w:numId w:val="35"/>
        </w:numPr>
        <w:spacing w:after="200"/>
        <w:jc w:val="both"/>
        <w:rPr>
          <w:rFonts w:ascii="Calibri" w:hAnsi="Calibri" w:cs="Calibri"/>
          <w:sz w:val="22"/>
          <w:szCs w:val="22"/>
        </w:rPr>
      </w:pPr>
      <w:r w:rsidRPr="00B35020">
        <w:rPr>
          <w:rFonts w:ascii="Calibri" w:hAnsi="Calibri" w:cs="Calibri"/>
          <w:sz w:val="22"/>
          <w:szCs w:val="22"/>
        </w:rPr>
        <w:t xml:space="preserve">Describe the TF-CBT PRACTICE components and grief-focused components  </w:t>
      </w:r>
    </w:p>
    <w:p w14:paraId="4EF014FC" w14:textId="3274DC88" w:rsidR="00CF3B95" w:rsidRDefault="00CF3B95" w:rsidP="0032648F">
      <w:pPr>
        <w:pStyle w:val="ListParagraph"/>
        <w:numPr>
          <w:ilvl w:val="0"/>
          <w:numId w:val="35"/>
        </w:numPr>
        <w:spacing w:after="200"/>
        <w:jc w:val="both"/>
        <w:rPr>
          <w:rFonts w:ascii="Calibri" w:hAnsi="Calibri" w:cs="Calibri"/>
          <w:sz w:val="22"/>
          <w:szCs w:val="22"/>
        </w:rPr>
      </w:pPr>
      <w:r w:rsidRPr="00B35020">
        <w:rPr>
          <w:rFonts w:ascii="Calibri" w:hAnsi="Calibri" w:cs="Calibri"/>
          <w:sz w:val="22"/>
          <w:szCs w:val="22"/>
        </w:rPr>
        <w:t xml:space="preserve">Identify where to access material about CTG related to COVID-19 </w:t>
      </w:r>
    </w:p>
    <w:p w14:paraId="483D1783" w14:textId="77777777" w:rsidR="00ED19C2" w:rsidRDefault="00ED19C2" w:rsidP="00ED19C2">
      <w:pPr>
        <w:pStyle w:val="ListParagraph"/>
        <w:spacing w:after="200"/>
        <w:jc w:val="both"/>
        <w:rPr>
          <w:rFonts w:ascii="Calibri" w:hAnsi="Calibri" w:cs="Calibri"/>
          <w:sz w:val="22"/>
          <w:szCs w:val="22"/>
        </w:rPr>
      </w:pPr>
    </w:p>
    <w:p w14:paraId="37E315B0" w14:textId="77777777" w:rsidR="00AD2701" w:rsidRPr="00B35020" w:rsidRDefault="00AD2701" w:rsidP="00AD2701">
      <w:pPr>
        <w:pStyle w:val="ListParagraph"/>
        <w:spacing w:after="200"/>
        <w:jc w:val="both"/>
        <w:rPr>
          <w:rFonts w:ascii="Calibri" w:hAnsi="Calibri" w:cs="Calibri"/>
          <w:sz w:val="22"/>
          <w:szCs w:val="22"/>
        </w:rPr>
      </w:pPr>
    </w:p>
    <w:p w14:paraId="30CD4B06" w14:textId="4DE3B83F" w:rsidR="00AD2701" w:rsidRPr="00904D74" w:rsidRDefault="00AD2701" w:rsidP="00AD2701">
      <w:pPr>
        <w:pStyle w:val="ListParagraph"/>
        <w:numPr>
          <w:ilvl w:val="0"/>
          <w:numId w:val="27"/>
        </w:numPr>
        <w:spacing w:after="200"/>
        <w:jc w:val="both"/>
        <w:rPr>
          <w:rFonts w:ascii="Calibri" w:hAnsi="Calibri" w:cs="Calibri"/>
          <w:b/>
          <w:i/>
        </w:rPr>
      </w:pPr>
      <w:bookmarkStart w:id="7" w:name="_Hlk58940417"/>
      <w:r w:rsidRPr="00904D74">
        <w:rPr>
          <w:rFonts w:ascii="Calibri" w:hAnsi="Calibri" w:cs="Calibri"/>
          <w:b/>
        </w:rPr>
        <w:t>Workshop Title:  Autism Spectrum Disorders in Children and Adolescents:</w:t>
      </w:r>
      <w:r w:rsidR="00D0345C">
        <w:rPr>
          <w:rFonts w:ascii="Calibri" w:hAnsi="Calibri" w:cs="Calibri"/>
          <w:b/>
        </w:rPr>
        <w:t xml:space="preserve"> </w:t>
      </w:r>
      <w:r w:rsidRPr="00904D74">
        <w:rPr>
          <w:rFonts w:ascii="Calibri" w:hAnsi="Calibri" w:cs="Calibri"/>
          <w:b/>
        </w:rPr>
        <w:t xml:space="preserve">Assessment and Treatment Considerations for the School Setting.  </w:t>
      </w:r>
      <w:r w:rsidRPr="00904D74">
        <w:rPr>
          <w:rFonts w:ascii="Calibri" w:hAnsi="Calibri" w:cs="Calibri"/>
          <w:b/>
          <w:i/>
        </w:rPr>
        <w:t>(Introductory)</w:t>
      </w:r>
    </w:p>
    <w:p w14:paraId="4EC3F50D" w14:textId="77777777" w:rsidR="00AD2701" w:rsidRPr="00904D74" w:rsidRDefault="00AD2701" w:rsidP="00AD2701">
      <w:pPr>
        <w:pStyle w:val="ListParagraph"/>
        <w:ind w:left="360"/>
        <w:jc w:val="both"/>
        <w:rPr>
          <w:rFonts w:ascii="Calibri" w:hAnsi="Calibri" w:cs="Calibri"/>
          <w:b/>
        </w:rPr>
      </w:pPr>
      <w:r w:rsidRPr="00904D74">
        <w:rPr>
          <w:rFonts w:ascii="Calibri" w:hAnsi="Calibri" w:cs="Calibri"/>
          <w:b/>
        </w:rPr>
        <w:t xml:space="preserve">Benjamin L. Handen, Ph.D., BCBA-D, Professor of Psychiatry and Pediatrics, University of Pittsburgh School of Medicine </w:t>
      </w:r>
    </w:p>
    <w:p w14:paraId="4E9CE5B0" w14:textId="77777777" w:rsidR="00AD2701" w:rsidRPr="00904D74" w:rsidRDefault="00AD2701" w:rsidP="00AD2701">
      <w:pPr>
        <w:pStyle w:val="ListParagraph"/>
        <w:ind w:left="360"/>
        <w:jc w:val="both"/>
        <w:rPr>
          <w:rFonts w:ascii="Calibri" w:hAnsi="Calibri" w:cs="Calibri"/>
          <w:b/>
        </w:rPr>
      </w:pPr>
    </w:p>
    <w:p w14:paraId="74247557" w14:textId="77777777" w:rsidR="00AD2701" w:rsidRPr="0032648F" w:rsidRDefault="00AD2701" w:rsidP="00AD2701">
      <w:pPr>
        <w:pStyle w:val="ListParagraph"/>
        <w:ind w:left="360"/>
        <w:jc w:val="both"/>
        <w:rPr>
          <w:rFonts w:ascii="Calibri" w:hAnsi="Calibri" w:cs="Calibri"/>
          <w:sz w:val="22"/>
          <w:szCs w:val="22"/>
        </w:rPr>
      </w:pPr>
      <w:r w:rsidRPr="0032648F">
        <w:rPr>
          <w:rFonts w:ascii="Calibri" w:hAnsi="Calibri" w:cs="Calibri"/>
          <w:sz w:val="22"/>
          <w:szCs w:val="22"/>
        </w:rPr>
        <w:t xml:space="preserve">Children and adolescents with autism spectrum disorder have social and communication deficits along with stereotyped interests and behaviors.  Many have co-morbid disorders such as ADHD and anxiety.  This session provides an overview of autism and comorbid disorders, followed by discussion of specific tools and strategies for working with this population.    </w:t>
      </w:r>
    </w:p>
    <w:p w14:paraId="35B673BB" w14:textId="77777777" w:rsidR="00AD2701" w:rsidRPr="0032648F" w:rsidRDefault="00AD2701" w:rsidP="00AD2701">
      <w:pPr>
        <w:jc w:val="both"/>
        <w:rPr>
          <w:rFonts w:ascii="Calibri" w:hAnsi="Calibri" w:cs="Calibri"/>
          <w:sz w:val="22"/>
          <w:szCs w:val="22"/>
        </w:rPr>
      </w:pPr>
    </w:p>
    <w:p w14:paraId="3382A0C8" w14:textId="77777777" w:rsidR="00AD2701" w:rsidRPr="0032648F" w:rsidRDefault="00AD2701" w:rsidP="00AD2701">
      <w:pPr>
        <w:jc w:val="both"/>
        <w:rPr>
          <w:rFonts w:ascii="Calibri" w:hAnsi="Calibri" w:cs="Calibri"/>
          <w:sz w:val="22"/>
          <w:szCs w:val="22"/>
        </w:rPr>
      </w:pPr>
      <w:r w:rsidRPr="0032648F">
        <w:rPr>
          <w:rFonts w:ascii="Calibri" w:hAnsi="Calibri" w:cs="Calibri"/>
          <w:sz w:val="22"/>
          <w:szCs w:val="22"/>
        </w:rPr>
        <w:t>At the completion of this session, participants should be able to:</w:t>
      </w:r>
    </w:p>
    <w:p w14:paraId="355ED5F3" w14:textId="77777777" w:rsidR="00AD2701" w:rsidRPr="0032648F" w:rsidRDefault="00AD2701" w:rsidP="00AD2701">
      <w:pPr>
        <w:pStyle w:val="ListParagraph"/>
        <w:numPr>
          <w:ilvl w:val="0"/>
          <w:numId w:val="34"/>
        </w:numPr>
        <w:spacing w:after="200"/>
        <w:jc w:val="both"/>
        <w:rPr>
          <w:rFonts w:ascii="Calibri" w:hAnsi="Calibri" w:cs="Calibri"/>
          <w:sz w:val="22"/>
          <w:szCs w:val="22"/>
        </w:rPr>
      </w:pPr>
      <w:r w:rsidRPr="0032648F">
        <w:rPr>
          <w:rFonts w:ascii="Calibri" w:hAnsi="Calibri" w:cs="Calibri"/>
          <w:sz w:val="22"/>
          <w:szCs w:val="22"/>
        </w:rPr>
        <w:t>Identify the characteristics of autism spectrum disorder (ASD) and common comorbid disorders</w:t>
      </w:r>
    </w:p>
    <w:p w14:paraId="12429516" w14:textId="77777777" w:rsidR="00AD2701" w:rsidRPr="0032648F" w:rsidRDefault="00AD2701" w:rsidP="00AD2701">
      <w:pPr>
        <w:pStyle w:val="ListParagraph"/>
        <w:numPr>
          <w:ilvl w:val="0"/>
          <w:numId w:val="34"/>
        </w:numPr>
        <w:spacing w:after="200"/>
        <w:jc w:val="both"/>
        <w:rPr>
          <w:rFonts w:ascii="Calibri" w:hAnsi="Calibri" w:cs="Calibri"/>
          <w:sz w:val="22"/>
          <w:szCs w:val="22"/>
        </w:rPr>
      </w:pPr>
      <w:r w:rsidRPr="0032648F">
        <w:rPr>
          <w:rFonts w:ascii="Calibri" w:hAnsi="Calibri" w:cs="Calibri"/>
          <w:sz w:val="22"/>
          <w:szCs w:val="22"/>
        </w:rPr>
        <w:t>Discuss interventions and accommodations for children and adolescents with ASD and comorbid externalizing disorders (e.g., ADHD, ODD)</w:t>
      </w:r>
    </w:p>
    <w:p w14:paraId="1F5E1D40" w14:textId="452B30BA" w:rsidR="00AD2701" w:rsidRDefault="00AD2701" w:rsidP="00AD2701">
      <w:pPr>
        <w:pStyle w:val="ListParagraph"/>
        <w:numPr>
          <w:ilvl w:val="0"/>
          <w:numId w:val="34"/>
        </w:numPr>
        <w:spacing w:after="200"/>
        <w:jc w:val="both"/>
        <w:rPr>
          <w:rFonts w:ascii="Calibri" w:hAnsi="Calibri" w:cs="Calibri"/>
          <w:sz w:val="22"/>
          <w:szCs w:val="22"/>
        </w:rPr>
      </w:pPr>
      <w:r w:rsidRPr="0032648F">
        <w:rPr>
          <w:rFonts w:ascii="Calibri" w:hAnsi="Calibri" w:cs="Calibri"/>
          <w:sz w:val="22"/>
          <w:szCs w:val="22"/>
        </w:rPr>
        <w:t xml:space="preserve">Explain interventions and accommodations for children and adolescents with ASD and comorbid internalizing disorders (e.g., anxiety, depression) </w:t>
      </w:r>
    </w:p>
    <w:p w14:paraId="24F92AE9" w14:textId="77777777" w:rsidR="00975726" w:rsidRPr="00975726" w:rsidRDefault="00975726" w:rsidP="00975726">
      <w:pPr>
        <w:spacing w:after="200"/>
        <w:jc w:val="both"/>
        <w:rPr>
          <w:rFonts w:ascii="Calibri" w:hAnsi="Calibri" w:cs="Calibri"/>
          <w:sz w:val="22"/>
          <w:szCs w:val="22"/>
        </w:rPr>
      </w:pPr>
    </w:p>
    <w:p w14:paraId="0068D9CC" w14:textId="046D0DE7" w:rsidR="00AD2701" w:rsidRPr="0065339F" w:rsidRDefault="00AD2701" w:rsidP="0065339F">
      <w:pPr>
        <w:pStyle w:val="ListParagraph"/>
        <w:numPr>
          <w:ilvl w:val="0"/>
          <w:numId w:val="27"/>
        </w:numPr>
        <w:spacing w:after="200"/>
        <w:jc w:val="both"/>
        <w:rPr>
          <w:rFonts w:ascii="Calibri" w:hAnsi="Calibri" w:cs="Calibri"/>
          <w:b/>
        </w:rPr>
      </w:pPr>
      <w:r w:rsidRPr="0065339F">
        <w:rPr>
          <w:rFonts w:ascii="Calibri" w:hAnsi="Calibri" w:cs="Calibri"/>
          <w:b/>
        </w:rPr>
        <w:t xml:space="preserve">Workshop Title:  Approaching Social Anxiety:  Leading an Exposure-Based Group </w:t>
      </w:r>
      <w:r w:rsidRPr="0065339F">
        <w:rPr>
          <w:rFonts w:ascii="Calibri" w:hAnsi="Calibri" w:cs="Calibri"/>
          <w:b/>
          <w:i/>
        </w:rPr>
        <w:t>(Intermediate)</w:t>
      </w:r>
    </w:p>
    <w:p w14:paraId="51782560" w14:textId="77777777" w:rsidR="00AD2701" w:rsidRPr="00904D74" w:rsidRDefault="00AD2701" w:rsidP="00AD2701">
      <w:pPr>
        <w:pStyle w:val="ListParagraph"/>
        <w:numPr>
          <w:ilvl w:val="0"/>
          <w:numId w:val="33"/>
        </w:numPr>
        <w:spacing w:after="200"/>
        <w:jc w:val="both"/>
        <w:rPr>
          <w:rFonts w:ascii="Calibri" w:hAnsi="Calibri" w:cs="Calibri"/>
          <w:b/>
        </w:rPr>
      </w:pPr>
      <w:r w:rsidRPr="00904D74">
        <w:rPr>
          <w:rFonts w:ascii="Calibri" w:hAnsi="Calibri" w:cs="Calibri"/>
          <w:b/>
        </w:rPr>
        <w:t>Christina Kirsch, Psy.D., Licensed Psychologist</w:t>
      </w:r>
      <w:r>
        <w:rPr>
          <w:rFonts w:ascii="Calibri" w:hAnsi="Calibri" w:cs="Calibri"/>
          <w:b/>
        </w:rPr>
        <w:t xml:space="preserve">, </w:t>
      </w:r>
      <w:r w:rsidRPr="00067AE1">
        <w:rPr>
          <w:rFonts w:ascii="Calibri" w:hAnsi="Calibri" w:cs="Calibri"/>
          <w:b/>
          <w:bCs/>
        </w:rPr>
        <w:t>Center for Pediatric Neuropsychology</w:t>
      </w:r>
    </w:p>
    <w:p w14:paraId="093EAB8C" w14:textId="77777777" w:rsidR="00AD2701" w:rsidRPr="00904D74" w:rsidRDefault="00AD2701" w:rsidP="00AD2701">
      <w:pPr>
        <w:pStyle w:val="ListParagraph"/>
        <w:numPr>
          <w:ilvl w:val="0"/>
          <w:numId w:val="33"/>
        </w:numPr>
        <w:spacing w:after="200"/>
        <w:jc w:val="both"/>
        <w:rPr>
          <w:rFonts w:ascii="Calibri" w:hAnsi="Calibri" w:cs="Calibri"/>
          <w:b/>
        </w:rPr>
      </w:pPr>
      <w:r w:rsidRPr="00904D74">
        <w:rPr>
          <w:rFonts w:ascii="Calibri" w:hAnsi="Calibri" w:cs="Calibri"/>
          <w:b/>
        </w:rPr>
        <w:t>Kelsey Johnson, LPC, NCC, Behavioral Health Therapist, STAR-Center, UPMC Western Psychiatric Hospital</w:t>
      </w:r>
    </w:p>
    <w:p w14:paraId="4447C94A" w14:textId="77777777" w:rsidR="00AD2701" w:rsidRPr="0032648F" w:rsidRDefault="00AD2701" w:rsidP="00AD2701">
      <w:pPr>
        <w:ind w:left="360"/>
        <w:contextualSpacing/>
        <w:jc w:val="both"/>
        <w:rPr>
          <w:rFonts w:ascii="Calibri" w:hAnsi="Calibri" w:cs="Calibri"/>
          <w:sz w:val="22"/>
          <w:szCs w:val="22"/>
        </w:rPr>
      </w:pPr>
      <w:r w:rsidRPr="0032648F">
        <w:rPr>
          <w:rFonts w:ascii="Calibri" w:hAnsi="Calibri" w:cs="Calibri"/>
          <w:sz w:val="22"/>
          <w:szCs w:val="22"/>
        </w:rPr>
        <w:t>This presentation will review the application of exposure-based interventions as a group treatment for social anxiety in adolescents. Special attention will be given to relevant skill development, the logistics of identifying, planning, and conducting exposures, engaging parents in exposures, and challenging patterns of family dynamics that may reinforce avoidant behaviors.</w:t>
      </w:r>
    </w:p>
    <w:p w14:paraId="1101F4E7" w14:textId="77777777" w:rsidR="00AD2701" w:rsidRPr="0032648F" w:rsidRDefault="00AD2701" w:rsidP="00AD2701">
      <w:pPr>
        <w:rPr>
          <w:rFonts w:ascii="Calibri" w:hAnsi="Calibri" w:cs="Calibri"/>
          <w:sz w:val="22"/>
          <w:szCs w:val="22"/>
        </w:rPr>
      </w:pPr>
    </w:p>
    <w:p w14:paraId="131CED4E" w14:textId="77777777" w:rsidR="00AD2701" w:rsidRPr="0032648F" w:rsidRDefault="00AD2701" w:rsidP="00AD2701">
      <w:pPr>
        <w:ind w:firstLine="360"/>
        <w:contextualSpacing/>
        <w:jc w:val="both"/>
        <w:rPr>
          <w:rFonts w:ascii="Calibri" w:hAnsi="Calibri" w:cs="Calibri"/>
          <w:sz w:val="22"/>
          <w:szCs w:val="22"/>
        </w:rPr>
      </w:pPr>
      <w:r w:rsidRPr="0032648F">
        <w:rPr>
          <w:rFonts w:ascii="Calibri" w:hAnsi="Calibri" w:cs="Calibri"/>
          <w:sz w:val="22"/>
          <w:szCs w:val="22"/>
        </w:rPr>
        <w:t>At the completion of this session, participants should be able to:</w:t>
      </w:r>
    </w:p>
    <w:p w14:paraId="57C88354" w14:textId="77777777" w:rsidR="00AD2701" w:rsidRPr="0032648F" w:rsidRDefault="00AD2701" w:rsidP="00AD2701">
      <w:pPr>
        <w:numPr>
          <w:ilvl w:val="0"/>
          <w:numId w:val="38"/>
        </w:numPr>
        <w:contextualSpacing/>
        <w:jc w:val="both"/>
        <w:rPr>
          <w:rFonts w:ascii="Calibri" w:eastAsiaTheme="minorHAnsi" w:hAnsi="Calibri" w:cs="Calibri"/>
          <w:sz w:val="22"/>
          <w:szCs w:val="22"/>
        </w:rPr>
      </w:pPr>
      <w:r w:rsidRPr="0032648F">
        <w:rPr>
          <w:rFonts w:ascii="Calibri" w:eastAsiaTheme="minorHAnsi" w:hAnsi="Calibri" w:cs="Calibri"/>
          <w:sz w:val="22"/>
          <w:szCs w:val="22"/>
        </w:rPr>
        <w:t xml:space="preserve">Apply a distress tolerance coping model to reduce patterns of behavioral avoidance in socially anxious teenagers </w:t>
      </w:r>
    </w:p>
    <w:p w14:paraId="42631DFC" w14:textId="77777777" w:rsidR="00AD2701" w:rsidRPr="0032648F" w:rsidRDefault="00AD2701" w:rsidP="00AD2701">
      <w:pPr>
        <w:numPr>
          <w:ilvl w:val="0"/>
          <w:numId w:val="38"/>
        </w:numPr>
        <w:contextualSpacing/>
        <w:jc w:val="both"/>
        <w:rPr>
          <w:rFonts w:ascii="Calibri" w:eastAsiaTheme="minorHAnsi" w:hAnsi="Calibri" w:cs="Calibri"/>
          <w:sz w:val="22"/>
          <w:szCs w:val="22"/>
        </w:rPr>
      </w:pPr>
      <w:r w:rsidRPr="0032648F">
        <w:rPr>
          <w:rFonts w:ascii="Calibri" w:eastAsiaTheme="minorHAnsi" w:hAnsi="Calibri" w:cs="Calibri"/>
          <w:sz w:val="22"/>
          <w:szCs w:val="22"/>
        </w:rPr>
        <w:t>Identify, construct, and execute exposures for socially anxious teenagers</w:t>
      </w:r>
    </w:p>
    <w:p w14:paraId="6F8218AC" w14:textId="6ABBC8B7" w:rsidR="00AD2701" w:rsidRDefault="00AD2701" w:rsidP="00AD2701">
      <w:pPr>
        <w:numPr>
          <w:ilvl w:val="0"/>
          <w:numId w:val="38"/>
        </w:numPr>
        <w:contextualSpacing/>
        <w:jc w:val="both"/>
        <w:rPr>
          <w:rFonts w:ascii="Calibri" w:eastAsiaTheme="minorHAnsi" w:hAnsi="Calibri" w:cs="Calibri"/>
          <w:sz w:val="22"/>
          <w:szCs w:val="22"/>
        </w:rPr>
      </w:pPr>
      <w:r w:rsidRPr="0032648F">
        <w:rPr>
          <w:rFonts w:ascii="Calibri" w:eastAsiaTheme="minorHAnsi" w:hAnsi="Calibri" w:cs="Calibri"/>
          <w:sz w:val="22"/>
          <w:szCs w:val="22"/>
        </w:rPr>
        <w:t>Coach parents in implementing community-based exposures to promote generalization of skills and reduce the reinforcement of avoidant behaviors</w:t>
      </w:r>
    </w:p>
    <w:p w14:paraId="4110034D" w14:textId="77777777" w:rsidR="00ED19C2" w:rsidRDefault="00ED19C2" w:rsidP="00ED19C2">
      <w:pPr>
        <w:ind w:left="720"/>
        <w:contextualSpacing/>
        <w:jc w:val="both"/>
        <w:rPr>
          <w:rFonts w:ascii="Calibri" w:eastAsiaTheme="minorHAnsi" w:hAnsi="Calibri" w:cs="Calibri"/>
          <w:sz w:val="22"/>
          <w:szCs w:val="22"/>
        </w:rPr>
      </w:pPr>
    </w:p>
    <w:p w14:paraId="615D5AA3" w14:textId="77777777" w:rsidR="00DC47A4" w:rsidRDefault="00DC47A4">
      <w:pPr>
        <w:rPr>
          <w:rFonts w:ascii="Calibri" w:hAnsi="Calibri" w:cs="Calibri"/>
        </w:rPr>
      </w:pPr>
    </w:p>
    <w:p w14:paraId="5FFA3E5D" w14:textId="77777777" w:rsidR="00DC47A4" w:rsidRPr="00904D74" w:rsidRDefault="00DC47A4" w:rsidP="00DC47A4">
      <w:pPr>
        <w:pStyle w:val="ListParagraph"/>
        <w:numPr>
          <w:ilvl w:val="0"/>
          <w:numId w:val="27"/>
        </w:numPr>
        <w:spacing w:after="200"/>
        <w:jc w:val="both"/>
        <w:rPr>
          <w:rFonts w:ascii="Calibri" w:hAnsi="Calibri" w:cs="Calibri"/>
          <w:b/>
        </w:rPr>
      </w:pPr>
      <w:r w:rsidRPr="00904D74">
        <w:rPr>
          <w:rFonts w:ascii="Calibri" w:hAnsi="Calibri" w:cs="Calibri"/>
          <w:b/>
        </w:rPr>
        <w:t xml:space="preserve">Workshop Title:  Identifying and Responding to Cybervictimization among Adolescents </w:t>
      </w:r>
      <w:r w:rsidRPr="00904D74">
        <w:rPr>
          <w:rFonts w:ascii="Calibri" w:hAnsi="Calibri" w:cs="Calibri"/>
          <w:b/>
          <w:i/>
        </w:rPr>
        <w:t>(Introductory)</w:t>
      </w:r>
    </w:p>
    <w:p w14:paraId="1E37723E" w14:textId="77777777" w:rsidR="00DC47A4" w:rsidRPr="00904D74" w:rsidRDefault="00DC47A4" w:rsidP="00DC47A4">
      <w:pPr>
        <w:pStyle w:val="ListParagraph"/>
        <w:numPr>
          <w:ilvl w:val="0"/>
          <w:numId w:val="39"/>
        </w:numPr>
        <w:spacing w:after="200"/>
        <w:jc w:val="both"/>
        <w:rPr>
          <w:rFonts w:ascii="Calibri" w:hAnsi="Calibri" w:cs="Calibri"/>
          <w:b/>
        </w:rPr>
      </w:pPr>
      <w:r w:rsidRPr="00904D74">
        <w:rPr>
          <w:rFonts w:ascii="Calibri" w:hAnsi="Calibri" w:cs="Calibri"/>
          <w:b/>
        </w:rPr>
        <w:t>Candice Biernesser, Ph.D., LCSW, Postdoctoral Scholar, University of Pittsburgh</w:t>
      </w:r>
    </w:p>
    <w:p w14:paraId="5026830C" w14:textId="77777777" w:rsidR="00DC47A4" w:rsidRPr="00904D74" w:rsidRDefault="00DC47A4" w:rsidP="00DC47A4">
      <w:pPr>
        <w:pStyle w:val="ListParagraph"/>
        <w:numPr>
          <w:ilvl w:val="0"/>
          <w:numId w:val="39"/>
        </w:numPr>
        <w:spacing w:after="200"/>
        <w:jc w:val="both"/>
        <w:rPr>
          <w:rFonts w:ascii="Calibri" w:hAnsi="Calibri" w:cs="Calibri"/>
          <w:b/>
        </w:rPr>
      </w:pPr>
      <w:r w:rsidRPr="00904D74">
        <w:rPr>
          <w:rFonts w:ascii="Calibri" w:hAnsi="Calibri" w:cs="Calibri"/>
          <w:b/>
        </w:rPr>
        <w:t>Karla Joyce-Good, LSW, MSW, UPMC Western Psychiatric Hospital</w:t>
      </w:r>
    </w:p>
    <w:p w14:paraId="707E4AFC" w14:textId="77777777" w:rsidR="00DC47A4" w:rsidRDefault="00DC47A4" w:rsidP="00DC47A4">
      <w:pPr>
        <w:rPr>
          <w:rFonts w:ascii="Calibri" w:hAnsi="Calibri" w:cs="Calibri"/>
          <w:sz w:val="22"/>
          <w:szCs w:val="22"/>
        </w:rPr>
      </w:pPr>
      <w:r w:rsidRPr="00B35020">
        <w:rPr>
          <w:rFonts w:ascii="Calibri" w:hAnsi="Calibri" w:cs="Calibri"/>
          <w:sz w:val="22"/>
          <w:szCs w:val="22"/>
        </w:rPr>
        <w:t>Cyberbullying is a growing concern among young people with reports of cyberbullying doubling over the past decade. Youth who are cyberbullied are approximately twice as likely to exhibit suicidal thoughts and behaviors. This presentation will offer practical guidance for understanding and responding to cyberbullying among adolescents.</w:t>
      </w:r>
    </w:p>
    <w:p w14:paraId="380F8767" w14:textId="77777777" w:rsidR="00DC47A4" w:rsidRPr="00B35020" w:rsidRDefault="00DC47A4" w:rsidP="00DC47A4">
      <w:pPr>
        <w:rPr>
          <w:rFonts w:ascii="Calibri" w:hAnsi="Calibri" w:cs="Calibri"/>
          <w:sz w:val="22"/>
          <w:szCs w:val="22"/>
        </w:rPr>
      </w:pPr>
      <w:r w:rsidRPr="00B35020">
        <w:rPr>
          <w:rFonts w:ascii="Calibri" w:hAnsi="Calibri" w:cs="Calibri"/>
          <w:sz w:val="22"/>
          <w:szCs w:val="22"/>
        </w:rPr>
        <w:tab/>
      </w:r>
    </w:p>
    <w:p w14:paraId="46CA5CF3" w14:textId="77777777" w:rsidR="00DC47A4" w:rsidRPr="00B35020" w:rsidRDefault="00DC47A4" w:rsidP="00DC47A4">
      <w:pPr>
        <w:jc w:val="both"/>
        <w:rPr>
          <w:rFonts w:ascii="Calibri" w:hAnsi="Calibri" w:cs="Calibri"/>
          <w:sz w:val="22"/>
          <w:szCs w:val="22"/>
        </w:rPr>
      </w:pPr>
      <w:r w:rsidRPr="00B35020">
        <w:rPr>
          <w:rFonts w:ascii="Calibri" w:hAnsi="Calibri" w:cs="Calibri"/>
          <w:sz w:val="22"/>
          <w:szCs w:val="22"/>
        </w:rPr>
        <w:t>At the completion of this session, participants should be able to:</w:t>
      </w:r>
    </w:p>
    <w:p w14:paraId="5C5CAAA5" w14:textId="77777777" w:rsidR="00DC47A4" w:rsidRPr="00B35020" w:rsidRDefault="00DC47A4" w:rsidP="00DC47A4">
      <w:pPr>
        <w:pStyle w:val="ListParagraph"/>
        <w:numPr>
          <w:ilvl w:val="0"/>
          <w:numId w:val="36"/>
        </w:numPr>
        <w:spacing w:after="200"/>
        <w:ind w:left="720"/>
        <w:jc w:val="both"/>
        <w:rPr>
          <w:rFonts w:ascii="Calibri" w:hAnsi="Calibri" w:cs="Calibri"/>
          <w:sz w:val="22"/>
          <w:szCs w:val="22"/>
        </w:rPr>
      </w:pPr>
      <w:r w:rsidRPr="00B35020">
        <w:rPr>
          <w:rFonts w:ascii="Calibri" w:hAnsi="Calibri" w:cs="Calibri"/>
          <w:sz w:val="22"/>
          <w:szCs w:val="22"/>
        </w:rPr>
        <w:t>Discuss current research focused on youth cybervictimization and its association with suicidal risk</w:t>
      </w:r>
    </w:p>
    <w:p w14:paraId="6A0B6A02" w14:textId="77777777" w:rsidR="00DC47A4" w:rsidRPr="00B35020" w:rsidRDefault="00DC47A4" w:rsidP="00DC47A4">
      <w:pPr>
        <w:pStyle w:val="ListParagraph"/>
        <w:numPr>
          <w:ilvl w:val="0"/>
          <w:numId w:val="36"/>
        </w:numPr>
        <w:spacing w:after="200"/>
        <w:ind w:left="720"/>
        <w:jc w:val="both"/>
        <w:rPr>
          <w:rFonts w:ascii="Calibri" w:hAnsi="Calibri" w:cs="Calibri"/>
          <w:sz w:val="22"/>
          <w:szCs w:val="22"/>
        </w:rPr>
      </w:pPr>
      <w:r w:rsidRPr="00B35020">
        <w:rPr>
          <w:rFonts w:ascii="Calibri" w:hAnsi="Calibri" w:cs="Calibri"/>
          <w:sz w:val="22"/>
          <w:szCs w:val="22"/>
        </w:rPr>
        <w:t xml:space="preserve">Explain how to respond to reports of cybervictimization among youth </w:t>
      </w:r>
    </w:p>
    <w:p w14:paraId="0F768DA2" w14:textId="1E5B6D41" w:rsidR="00DC47A4" w:rsidRDefault="00DC47A4" w:rsidP="00DC47A4">
      <w:pPr>
        <w:pStyle w:val="ListParagraph"/>
        <w:numPr>
          <w:ilvl w:val="0"/>
          <w:numId w:val="36"/>
        </w:numPr>
        <w:spacing w:after="200"/>
        <w:ind w:left="720"/>
        <w:jc w:val="both"/>
        <w:rPr>
          <w:rFonts w:ascii="Calibri" w:hAnsi="Calibri" w:cs="Calibri"/>
          <w:sz w:val="22"/>
          <w:szCs w:val="22"/>
        </w:rPr>
      </w:pPr>
      <w:r w:rsidRPr="00B35020">
        <w:rPr>
          <w:rFonts w:ascii="Calibri" w:hAnsi="Calibri" w:cs="Calibri"/>
          <w:sz w:val="22"/>
          <w:szCs w:val="22"/>
        </w:rPr>
        <w:t>Identify practical resources relating to youth cybervictimization for mental health clinicians and educators</w:t>
      </w:r>
    </w:p>
    <w:p w14:paraId="347B06A5" w14:textId="77777777" w:rsidR="00ED19C2" w:rsidRDefault="00ED19C2" w:rsidP="00ED19C2">
      <w:pPr>
        <w:pStyle w:val="ListParagraph"/>
        <w:spacing w:after="200"/>
        <w:jc w:val="both"/>
        <w:rPr>
          <w:rFonts w:ascii="Calibri" w:hAnsi="Calibri" w:cs="Calibri"/>
          <w:sz w:val="22"/>
          <w:szCs w:val="22"/>
        </w:rPr>
      </w:pPr>
    </w:p>
    <w:p w14:paraId="2578505B" w14:textId="77777777" w:rsidR="00DC47A4" w:rsidRPr="00DC47A4" w:rsidRDefault="00DC47A4" w:rsidP="00DC47A4">
      <w:pPr>
        <w:pStyle w:val="ListParagraph"/>
        <w:spacing w:after="200"/>
        <w:jc w:val="both"/>
        <w:rPr>
          <w:rFonts w:ascii="Calibri" w:hAnsi="Calibri" w:cs="Calibri"/>
          <w:sz w:val="22"/>
          <w:szCs w:val="22"/>
        </w:rPr>
      </w:pPr>
    </w:p>
    <w:p w14:paraId="1DBBF49C" w14:textId="77777777" w:rsidR="00DC47A4" w:rsidRPr="00B97DC2" w:rsidRDefault="00DC47A4" w:rsidP="00DC47A4">
      <w:pPr>
        <w:pStyle w:val="ListParagraph"/>
        <w:numPr>
          <w:ilvl w:val="0"/>
          <w:numId w:val="27"/>
        </w:numPr>
        <w:jc w:val="both"/>
        <w:rPr>
          <w:rFonts w:ascii="Calibri" w:hAnsi="Calibri" w:cs="Calibri"/>
          <w:b/>
        </w:rPr>
      </w:pPr>
      <w:r w:rsidRPr="00B97DC2">
        <w:rPr>
          <w:rFonts w:ascii="Calibri" w:hAnsi="Calibri" w:cs="Calibri"/>
          <w:b/>
        </w:rPr>
        <w:t xml:space="preserve">Workshop Title:  Provider Well-Being: We Need Not Always Be Heroes </w:t>
      </w:r>
      <w:r w:rsidRPr="00B97DC2">
        <w:rPr>
          <w:rFonts w:ascii="Calibri" w:hAnsi="Calibri" w:cs="Calibri"/>
          <w:b/>
          <w:i/>
          <w:iCs/>
        </w:rPr>
        <w:t>(Introductory)</w:t>
      </w:r>
    </w:p>
    <w:p w14:paraId="4EA3CFE6" w14:textId="714029D0" w:rsidR="00DC47A4" w:rsidRPr="00C43FD1" w:rsidRDefault="00DC47A4" w:rsidP="00975726">
      <w:pPr>
        <w:pStyle w:val="ListParagraph"/>
        <w:spacing w:after="200"/>
        <w:ind w:left="360"/>
        <w:jc w:val="both"/>
        <w:rPr>
          <w:rFonts w:ascii="Calibri" w:hAnsi="Calibri" w:cs="Calibri"/>
          <w:b/>
        </w:rPr>
      </w:pPr>
      <w:r w:rsidRPr="00904D74">
        <w:rPr>
          <w:rFonts w:ascii="Calibri" w:hAnsi="Calibri" w:cs="Calibri"/>
          <w:b/>
        </w:rPr>
        <w:t xml:space="preserve">Sansea L. Jacobson, MD, Associate Professor of Psychiatry, Child and Adolescent Psychiatrist, STAR-Center, </w:t>
      </w:r>
      <w:r w:rsidR="00975726">
        <w:rPr>
          <w:rFonts w:ascii="Calibri" w:hAnsi="Calibri" w:cs="Calibri"/>
          <w:b/>
        </w:rPr>
        <w:t xml:space="preserve">Program Director of Child and Adolescent Psychiatry Training, </w:t>
      </w:r>
      <w:r w:rsidRPr="00904D74">
        <w:rPr>
          <w:rFonts w:ascii="Calibri" w:hAnsi="Calibri" w:cs="Calibri"/>
          <w:b/>
        </w:rPr>
        <w:t xml:space="preserve">Western Psychiatric Hospital, University of Pittsburgh Medical Center </w:t>
      </w:r>
    </w:p>
    <w:p w14:paraId="7D6B927A" w14:textId="77777777" w:rsidR="00DC47A4" w:rsidRPr="00B35020" w:rsidRDefault="00DC47A4" w:rsidP="00DC47A4">
      <w:pPr>
        <w:rPr>
          <w:rFonts w:ascii="Calibri" w:hAnsi="Calibri" w:cs="Calibri"/>
          <w:sz w:val="22"/>
          <w:szCs w:val="22"/>
        </w:rPr>
      </w:pPr>
      <w:r w:rsidRPr="00B35020">
        <w:rPr>
          <w:rFonts w:ascii="Calibri" w:hAnsi="Calibri" w:cs="Calibri"/>
          <w:sz w:val="22"/>
          <w:szCs w:val="22"/>
        </w:rPr>
        <w:t xml:space="preserve">Wellness is an unspoken shared responsibility between patient and provider; now even more poignant during the COVID-19 pandemic. This session will guide the audience to a better understanding of how to conceptualize and approach our own well-being and its impact on our personal and professional identities. </w:t>
      </w:r>
    </w:p>
    <w:p w14:paraId="22DF500D" w14:textId="77777777" w:rsidR="00DC47A4" w:rsidRPr="00B35020" w:rsidRDefault="00DC47A4" w:rsidP="00DC47A4">
      <w:pPr>
        <w:rPr>
          <w:rFonts w:ascii="Calibri" w:hAnsi="Calibri" w:cs="Calibri"/>
          <w:b/>
          <w:color w:val="FF0000"/>
          <w:sz w:val="22"/>
          <w:szCs w:val="22"/>
        </w:rPr>
      </w:pPr>
    </w:p>
    <w:p w14:paraId="6C0ED4C4" w14:textId="77777777" w:rsidR="00DC47A4" w:rsidRPr="00B35020" w:rsidRDefault="00DC47A4" w:rsidP="00DC47A4">
      <w:pPr>
        <w:rPr>
          <w:rFonts w:ascii="Calibri" w:hAnsi="Calibri" w:cs="Calibri"/>
          <w:sz w:val="22"/>
          <w:szCs w:val="22"/>
        </w:rPr>
      </w:pPr>
      <w:r w:rsidRPr="00B35020">
        <w:rPr>
          <w:rFonts w:ascii="Calibri" w:hAnsi="Calibri" w:cs="Calibri"/>
          <w:sz w:val="22"/>
          <w:szCs w:val="22"/>
        </w:rPr>
        <w:t>At the completion of this session, participants should be able to:</w:t>
      </w:r>
    </w:p>
    <w:p w14:paraId="10055F70" w14:textId="77777777" w:rsidR="00DC47A4" w:rsidRPr="00B35020" w:rsidRDefault="00DC47A4" w:rsidP="00DC47A4">
      <w:pPr>
        <w:pStyle w:val="ListParagraph"/>
        <w:numPr>
          <w:ilvl w:val="0"/>
          <w:numId w:val="43"/>
        </w:numPr>
        <w:rPr>
          <w:rFonts w:ascii="Calibri" w:hAnsi="Calibri" w:cs="Calibri"/>
          <w:sz w:val="22"/>
          <w:szCs w:val="22"/>
        </w:rPr>
      </w:pPr>
      <w:r w:rsidRPr="00B35020">
        <w:rPr>
          <w:rFonts w:ascii="Calibri" w:hAnsi="Calibri" w:cs="Calibri"/>
          <w:sz w:val="22"/>
          <w:szCs w:val="22"/>
        </w:rPr>
        <w:t>List three potential negative outcomes related to unaddressed burnout in mental health care providers</w:t>
      </w:r>
    </w:p>
    <w:p w14:paraId="392B0575" w14:textId="1967EFDC" w:rsidR="00DC47A4" w:rsidRPr="00B35020" w:rsidRDefault="00DC47A4" w:rsidP="00DC47A4">
      <w:pPr>
        <w:pStyle w:val="ListParagraph"/>
        <w:numPr>
          <w:ilvl w:val="0"/>
          <w:numId w:val="43"/>
        </w:numPr>
        <w:rPr>
          <w:rFonts w:ascii="Calibri" w:hAnsi="Calibri" w:cs="Calibri"/>
          <w:sz w:val="22"/>
          <w:szCs w:val="22"/>
        </w:rPr>
      </w:pPr>
      <w:r w:rsidRPr="00B35020">
        <w:rPr>
          <w:rFonts w:ascii="Calibri" w:hAnsi="Calibri" w:cs="Calibri"/>
          <w:sz w:val="22"/>
          <w:szCs w:val="22"/>
        </w:rPr>
        <w:t xml:space="preserve">Describe our current research understanding of the relationship between burnout, </w:t>
      </w:r>
      <w:r w:rsidR="00975726" w:rsidRPr="00B35020">
        <w:rPr>
          <w:rFonts w:ascii="Calibri" w:hAnsi="Calibri" w:cs="Calibri"/>
          <w:sz w:val="22"/>
          <w:szCs w:val="22"/>
        </w:rPr>
        <w:t>depression,</w:t>
      </w:r>
      <w:r w:rsidRPr="00B35020">
        <w:rPr>
          <w:rFonts w:ascii="Calibri" w:hAnsi="Calibri" w:cs="Calibri"/>
          <w:sz w:val="22"/>
          <w:szCs w:val="22"/>
        </w:rPr>
        <w:t xml:space="preserve"> and suicide </w:t>
      </w:r>
    </w:p>
    <w:p w14:paraId="427D3511" w14:textId="77777777" w:rsidR="00DC47A4" w:rsidRPr="00B35020" w:rsidRDefault="00DC47A4" w:rsidP="00DC47A4">
      <w:pPr>
        <w:pStyle w:val="ListParagraph"/>
        <w:numPr>
          <w:ilvl w:val="0"/>
          <w:numId w:val="43"/>
        </w:numPr>
        <w:rPr>
          <w:rFonts w:ascii="Calibri" w:hAnsi="Calibri" w:cs="Calibri"/>
          <w:sz w:val="22"/>
          <w:szCs w:val="22"/>
        </w:rPr>
      </w:pPr>
      <w:r w:rsidRPr="00B35020">
        <w:rPr>
          <w:rFonts w:ascii="Calibri" w:hAnsi="Calibri" w:cs="Calibri"/>
          <w:sz w:val="22"/>
          <w:szCs w:val="22"/>
        </w:rPr>
        <w:t xml:space="preserve">Name at least one method or resource that could help promote resilience and/or support the mental health of providers within your work setting </w:t>
      </w:r>
    </w:p>
    <w:p w14:paraId="0C061733" w14:textId="77777777" w:rsidR="0065339F" w:rsidRDefault="0065339F" w:rsidP="0065339F">
      <w:pPr>
        <w:jc w:val="both"/>
        <w:rPr>
          <w:rFonts w:ascii="Calibri" w:hAnsi="Calibri" w:cs="Calibri"/>
          <w:b/>
          <w:i/>
          <w:sz w:val="20"/>
          <w:szCs w:val="20"/>
        </w:rPr>
      </w:pPr>
      <w:r>
        <w:rPr>
          <w:rFonts w:ascii="Calibri" w:hAnsi="Calibri" w:cs="Calibri"/>
          <w:b/>
          <w:i/>
          <w:sz w:val="20"/>
          <w:szCs w:val="20"/>
        </w:rPr>
        <w:br/>
      </w:r>
      <w:r w:rsidRPr="00ED19C2">
        <w:rPr>
          <w:rFonts w:ascii="Calibri" w:hAnsi="Calibri" w:cs="Calibri"/>
          <w:b/>
          <w:i/>
          <w:sz w:val="20"/>
          <w:szCs w:val="20"/>
        </w:rPr>
        <w:t xml:space="preserve">For additional information regarding presenters or presentations, please go to </w:t>
      </w:r>
      <w:hyperlink r:id="rId22" w:history="1">
        <w:r w:rsidRPr="00ED19C2">
          <w:rPr>
            <w:rStyle w:val="Hyperlink"/>
            <w:rFonts w:ascii="Calibri" w:hAnsi="Calibri" w:cs="Calibri"/>
            <w:b/>
            <w:i/>
            <w:sz w:val="20"/>
            <w:szCs w:val="20"/>
          </w:rPr>
          <w:t>www.starcenter.pitt.edu</w:t>
        </w:r>
      </w:hyperlink>
      <w:r w:rsidRPr="00ED19C2">
        <w:rPr>
          <w:rFonts w:ascii="Calibri" w:hAnsi="Calibri" w:cs="Calibri"/>
          <w:b/>
          <w:i/>
          <w:sz w:val="20"/>
          <w:szCs w:val="20"/>
        </w:rPr>
        <w:t xml:space="preserve">, or contact Jamey Covaleski @ </w:t>
      </w:r>
      <w:hyperlink r:id="rId23" w:history="1">
        <w:r w:rsidRPr="00ED19C2">
          <w:rPr>
            <w:rStyle w:val="Hyperlink"/>
            <w:rFonts w:ascii="Calibri" w:hAnsi="Calibri" w:cs="Calibri"/>
            <w:b/>
            <w:i/>
            <w:sz w:val="20"/>
            <w:szCs w:val="20"/>
          </w:rPr>
          <w:t>covaleskijj@upmc.edu</w:t>
        </w:r>
      </w:hyperlink>
      <w:r w:rsidRPr="00ED19C2">
        <w:rPr>
          <w:rFonts w:ascii="Calibri" w:hAnsi="Calibri" w:cs="Calibri"/>
          <w:b/>
          <w:i/>
          <w:sz w:val="20"/>
          <w:szCs w:val="20"/>
        </w:rPr>
        <w:t xml:space="preserve">. </w:t>
      </w:r>
    </w:p>
    <w:p w14:paraId="28E17C7C" w14:textId="77777777" w:rsidR="00975726" w:rsidRDefault="00975726" w:rsidP="0065339F">
      <w:pPr>
        <w:jc w:val="both"/>
        <w:rPr>
          <w:rFonts w:ascii="Calibri" w:eastAsia="MS Mincho" w:hAnsi="Calibri" w:cs="Calibri"/>
          <w:b/>
          <w:bCs/>
          <w:color w:val="000000"/>
          <w:spacing w:val="-3"/>
          <w:sz w:val="22"/>
          <w:szCs w:val="22"/>
        </w:rPr>
      </w:pPr>
    </w:p>
    <w:p w14:paraId="30CCDE74" w14:textId="77777777" w:rsidR="00975726" w:rsidRDefault="00975726" w:rsidP="0065339F">
      <w:pPr>
        <w:jc w:val="both"/>
        <w:rPr>
          <w:rFonts w:ascii="Calibri" w:eastAsia="MS Mincho" w:hAnsi="Calibri" w:cs="Calibri"/>
          <w:b/>
          <w:bCs/>
          <w:color w:val="000000"/>
          <w:spacing w:val="-3"/>
          <w:sz w:val="22"/>
          <w:szCs w:val="22"/>
        </w:rPr>
      </w:pPr>
    </w:p>
    <w:p w14:paraId="2551249D" w14:textId="77777777" w:rsidR="00975726" w:rsidRDefault="00975726" w:rsidP="0065339F">
      <w:pPr>
        <w:jc w:val="both"/>
        <w:rPr>
          <w:rFonts w:ascii="Calibri" w:eastAsia="MS Mincho" w:hAnsi="Calibri" w:cs="Calibri"/>
          <w:b/>
          <w:bCs/>
          <w:color w:val="000000"/>
          <w:spacing w:val="-3"/>
          <w:sz w:val="22"/>
          <w:szCs w:val="22"/>
        </w:rPr>
      </w:pPr>
    </w:p>
    <w:p w14:paraId="6DC648DB" w14:textId="77777777" w:rsidR="00975726" w:rsidRDefault="00975726" w:rsidP="0065339F">
      <w:pPr>
        <w:jc w:val="both"/>
        <w:rPr>
          <w:rFonts w:ascii="Calibri" w:eastAsia="MS Mincho" w:hAnsi="Calibri" w:cs="Calibri"/>
          <w:b/>
          <w:bCs/>
          <w:color w:val="000000"/>
          <w:spacing w:val="-3"/>
          <w:sz w:val="22"/>
          <w:szCs w:val="22"/>
        </w:rPr>
      </w:pPr>
    </w:p>
    <w:p w14:paraId="10C02137" w14:textId="77777777" w:rsidR="00975726" w:rsidRDefault="00975726" w:rsidP="0065339F">
      <w:pPr>
        <w:jc w:val="both"/>
        <w:rPr>
          <w:rFonts w:ascii="Calibri" w:eastAsia="MS Mincho" w:hAnsi="Calibri" w:cs="Calibri"/>
          <w:b/>
          <w:bCs/>
          <w:color w:val="000000"/>
          <w:spacing w:val="-3"/>
          <w:sz w:val="22"/>
          <w:szCs w:val="22"/>
        </w:rPr>
      </w:pPr>
    </w:p>
    <w:p w14:paraId="5A08B735" w14:textId="6AE5E647" w:rsidR="00E44BB4" w:rsidRPr="0065339F" w:rsidRDefault="00E44BB4" w:rsidP="0065339F">
      <w:pPr>
        <w:jc w:val="both"/>
        <w:rPr>
          <w:rFonts w:ascii="Calibri" w:hAnsi="Calibri" w:cs="Calibri"/>
          <w:b/>
          <w:sz w:val="20"/>
          <w:szCs w:val="20"/>
        </w:rPr>
      </w:pPr>
      <w:r w:rsidRPr="00D359B6">
        <w:rPr>
          <w:rFonts w:ascii="Calibri" w:eastAsia="MS Mincho" w:hAnsi="Calibri" w:cs="Calibri"/>
          <w:noProof/>
          <w:sz w:val="22"/>
          <w:szCs w:val="22"/>
        </w:rPr>
        <w:lastRenderedPageBreak/>
        <w:drawing>
          <wp:anchor distT="0" distB="0" distL="114300" distR="114300" simplePos="0" relativeHeight="251669504" behindDoc="0" locked="0" layoutInCell="1" allowOverlap="1" wp14:anchorId="4DAE999B" wp14:editId="3E479D89">
            <wp:simplePos x="0" y="0"/>
            <wp:positionH relativeFrom="column">
              <wp:posOffset>97155</wp:posOffset>
            </wp:positionH>
            <wp:positionV relativeFrom="paragraph">
              <wp:posOffset>272415</wp:posOffset>
            </wp:positionV>
            <wp:extent cx="566928" cy="548640"/>
            <wp:effectExtent l="0" t="0" r="5080" b="381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9B6">
        <w:rPr>
          <w:rFonts w:ascii="Calibri" w:eastAsia="MS Mincho" w:hAnsi="Calibri" w:cs="Calibri"/>
          <w:b/>
          <w:bCs/>
          <w:color w:val="000000"/>
          <w:spacing w:val="-3"/>
          <w:sz w:val="22"/>
          <w:szCs w:val="22"/>
        </w:rPr>
        <w:t>Psychologists</w:t>
      </w:r>
    </w:p>
    <w:p w14:paraId="1B696112" w14:textId="77777777" w:rsidR="00E44BB4" w:rsidRPr="00D87AC2" w:rsidRDefault="00E44BB4" w:rsidP="00E44BB4">
      <w:pPr>
        <w:suppressAutoHyphens/>
        <w:jc w:val="both"/>
        <w:rPr>
          <w:rFonts w:ascii="Calibri" w:hAnsi="Calibri" w:cs="Calibri"/>
          <w:sz w:val="22"/>
          <w:szCs w:val="22"/>
        </w:rPr>
      </w:pPr>
      <w:r w:rsidRPr="00D87AC2">
        <w:rPr>
          <w:rFonts w:ascii="Calibri" w:hAnsi="Calibri" w:cs="Calibri"/>
          <w:sz w:val="22"/>
          <w:szCs w:val="22"/>
        </w:rPr>
        <w:t>As a Jointly Accredited Organization, University of Pittsburgh is approved to offer psychology continuing education by the American Psychological Association.  University of Pittsburgh maintains responsibility for this course. Psychologists completing this course receive 5.0 continuing education credits.</w:t>
      </w:r>
    </w:p>
    <w:p w14:paraId="34BDA9D6" w14:textId="77777777" w:rsidR="00E44BB4" w:rsidRPr="00904D74" w:rsidRDefault="00E44BB4" w:rsidP="00E44BB4">
      <w:pPr>
        <w:spacing w:after="160"/>
        <w:ind w:right="432"/>
        <w:jc w:val="both"/>
        <w:rPr>
          <w:rFonts w:ascii="Calibri" w:eastAsia="MS Mincho" w:hAnsi="Calibri" w:cs="Calibri"/>
          <w:color w:val="000000"/>
          <w:spacing w:val="-3"/>
          <w:sz w:val="22"/>
          <w:szCs w:val="22"/>
        </w:rPr>
      </w:pPr>
    </w:p>
    <w:p w14:paraId="6B29365B" w14:textId="77777777" w:rsidR="00E44BB4" w:rsidRPr="00904D74" w:rsidRDefault="00E44BB4" w:rsidP="00E44BB4">
      <w:pPr>
        <w:widowControl w:val="0"/>
        <w:autoSpaceDE w:val="0"/>
        <w:autoSpaceDN w:val="0"/>
        <w:rPr>
          <w:rFonts w:ascii="Calibri" w:eastAsia="Calibri" w:hAnsi="Calibri" w:cs="Calibri"/>
          <w:b/>
          <w:bCs/>
          <w:sz w:val="22"/>
          <w:szCs w:val="22"/>
          <w:lang w:bidi="en-US"/>
        </w:rPr>
      </w:pPr>
      <w:r w:rsidRPr="00904D74">
        <w:rPr>
          <w:rFonts w:ascii="Calibri" w:eastAsia="Calibri" w:hAnsi="Calibri" w:cs="Calibri"/>
          <w:b/>
          <w:bCs/>
          <w:sz w:val="22"/>
          <w:szCs w:val="22"/>
          <w:lang w:bidi="en-US"/>
        </w:rPr>
        <w:t>Counselors</w:t>
      </w:r>
    </w:p>
    <w:p w14:paraId="27172311" w14:textId="77777777" w:rsidR="00E44BB4" w:rsidRPr="00904D74" w:rsidRDefault="00E44BB4" w:rsidP="00E44BB4">
      <w:pPr>
        <w:widowControl w:val="0"/>
        <w:autoSpaceDE w:val="0"/>
        <w:autoSpaceDN w:val="0"/>
        <w:ind w:left="1296"/>
        <w:rPr>
          <w:rFonts w:ascii="Calibri" w:eastAsia="Calibri" w:hAnsi="Calibri" w:cs="Calibri"/>
          <w:sz w:val="22"/>
          <w:szCs w:val="22"/>
          <w:lang w:bidi="en-US"/>
        </w:rPr>
      </w:pPr>
      <w:r w:rsidRPr="00904D74">
        <w:rPr>
          <w:rFonts w:ascii="Calibri" w:eastAsia="Calibri" w:hAnsi="Calibri" w:cs="Calibri"/>
          <w:noProof/>
          <w:sz w:val="22"/>
          <w:szCs w:val="22"/>
        </w:rPr>
        <w:drawing>
          <wp:anchor distT="0" distB="0" distL="0" distR="0" simplePos="0" relativeHeight="251668480" behindDoc="0" locked="0" layoutInCell="1" allowOverlap="1" wp14:anchorId="5C735C85" wp14:editId="50B14CA8">
            <wp:simplePos x="0" y="0"/>
            <wp:positionH relativeFrom="page">
              <wp:posOffset>367030</wp:posOffset>
            </wp:positionH>
            <wp:positionV relativeFrom="paragraph">
              <wp:posOffset>36195</wp:posOffset>
            </wp:positionV>
            <wp:extent cx="476249" cy="476237"/>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476249" cy="476237"/>
                    </a:xfrm>
                    <a:prstGeom prst="rect">
                      <a:avLst/>
                    </a:prstGeom>
                  </pic:spPr>
                </pic:pic>
              </a:graphicData>
            </a:graphic>
          </wp:anchor>
        </w:drawing>
      </w:r>
      <w:r w:rsidRPr="00904D74">
        <w:rPr>
          <w:rFonts w:ascii="Calibri" w:eastAsia="Calibri" w:hAnsi="Calibri" w:cs="Calibri"/>
          <w:sz w:val="22"/>
          <w:szCs w:val="22"/>
          <w:lang w:bidi="en-US"/>
        </w:rPr>
        <w:t>Education and Consultative Services of UPMC Western Psychiatric Hospital has been approved by NBCC as an Approved Continuing Education Provider, ACEP No. 5059. Programs that do not qualify for NBCC credit are clearly identified. UPMC Western Psychiatric Hospital is solely responsible for all aspects of this program. This program is being offered for 5.0 continuing education</w:t>
      </w:r>
      <w:r w:rsidRPr="00904D74">
        <w:rPr>
          <w:rFonts w:ascii="Calibri" w:eastAsia="Calibri" w:hAnsi="Calibri" w:cs="Calibri"/>
          <w:spacing w:val="-14"/>
          <w:sz w:val="22"/>
          <w:szCs w:val="22"/>
          <w:lang w:bidi="en-US"/>
        </w:rPr>
        <w:t xml:space="preserve"> </w:t>
      </w:r>
      <w:r w:rsidRPr="00904D74">
        <w:rPr>
          <w:rFonts w:ascii="Calibri" w:eastAsia="Calibri" w:hAnsi="Calibri" w:cs="Calibri"/>
          <w:sz w:val="22"/>
          <w:szCs w:val="22"/>
          <w:lang w:bidi="en-US"/>
        </w:rPr>
        <w:t>hours.</w:t>
      </w:r>
    </w:p>
    <w:p w14:paraId="19698F8B" w14:textId="77777777" w:rsidR="00E44BB4" w:rsidRPr="00904D74" w:rsidRDefault="00E44BB4" w:rsidP="00E44BB4">
      <w:pPr>
        <w:widowControl w:val="0"/>
        <w:autoSpaceDE w:val="0"/>
        <w:autoSpaceDN w:val="0"/>
        <w:rPr>
          <w:rFonts w:ascii="Calibri" w:eastAsia="Calibri" w:hAnsi="Calibri" w:cs="Calibri"/>
          <w:sz w:val="22"/>
          <w:szCs w:val="22"/>
          <w:lang w:bidi="en-US"/>
        </w:rPr>
      </w:pPr>
    </w:p>
    <w:p w14:paraId="01B49833" w14:textId="77777777" w:rsidR="00E44BB4" w:rsidRPr="00904D74" w:rsidRDefault="00E44BB4" w:rsidP="00E44BB4">
      <w:pPr>
        <w:widowControl w:val="0"/>
        <w:autoSpaceDE w:val="0"/>
        <w:autoSpaceDN w:val="0"/>
        <w:rPr>
          <w:rFonts w:ascii="Calibri" w:eastAsia="Calibri" w:hAnsi="Calibri" w:cs="Calibri"/>
          <w:b/>
          <w:bCs/>
          <w:sz w:val="22"/>
          <w:szCs w:val="22"/>
          <w:lang w:bidi="en-US"/>
        </w:rPr>
      </w:pPr>
      <w:r w:rsidRPr="00D359B6">
        <w:rPr>
          <w:rFonts w:ascii="Calibri" w:eastAsia="Calibri" w:hAnsi="Calibri" w:cs="Calibri"/>
          <w:b/>
          <w:bCs/>
          <w:sz w:val="22"/>
          <w:szCs w:val="22"/>
          <w:lang w:bidi="en-US"/>
        </w:rPr>
        <w:t>Licensed/Clinical</w:t>
      </w:r>
      <w:r w:rsidRPr="00D359B6">
        <w:rPr>
          <w:rFonts w:ascii="Calibri" w:eastAsia="Calibri" w:hAnsi="Calibri" w:cs="Calibri"/>
          <w:b/>
          <w:bCs/>
          <w:spacing w:val="-8"/>
          <w:sz w:val="22"/>
          <w:szCs w:val="22"/>
          <w:lang w:bidi="en-US"/>
        </w:rPr>
        <w:t xml:space="preserve"> </w:t>
      </w:r>
      <w:r w:rsidRPr="00D359B6">
        <w:rPr>
          <w:rFonts w:ascii="Calibri" w:eastAsia="Calibri" w:hAnsi="Calibri" w:cs="Calibri"/>
          <w:b/>
          <w:bCs/>
          <w:sz w:val="22"/>
          <w:szCs w:val="22"/>
          <w:lang w:bidi="en-US"/>
        </w:rPr>
        <w:t>Social</w:t>
      </w:r>
      <w:r w:rsidRPr="00D359B6">
        <w:rPr>
          <w:rFonts w:ascii="Calibri" w:eastAsia="Calibri" w:hAnsi="Calibri" w:cs="Calibri"/>
          <w:b/>
          <w:bCs/>
          <w:spacing w:val="-9"/>
          <w:sz w:val="22"/>
          <w:szCs w:val="22"/>
          <w:lang w:bidi="en-US"/>
        </w:rPr>
        <w:t xml:space="preserve"> </w:t>
      </w:r>
      <w:r w:rsidRPr="00D359B6">
        <w:rPr>
          <w:rFonts w:ascii="Calibri" w:eastAsia="Calibri" w:hAnsi="Calibri" w:cs="Calibri"/>
          <w:b/>
          <w:bCs/>
          <w:sz w:val="22"/>
          <w:szCs w:val="22"/>
          <w:lang w:bidi="en-US"/>
        </w:rPr>
        <w:t>Workers,</w:t>
      </w:r>
      <w:r w:rsidRPr="00D359B6">
        <w:rPr>
          <w:rFonts w:ascii="Calibri" w:eastAsia="Calibri" w:hAnsi="Calibri" w:cs="Calibri"/>
          <w:b/>
          <w:bCs/>
          <w:spacing w:val="-8"/>
          <w:sz w:val="22"/>
          <w:szCs w:val="22"/>
          <w:lang w:bidi="en-US"/>
        </w:rPr>
        <w:t xml:space="preserve"> </w:t>
      </w:r>
      <w:r w:rsidRPr="00D359B6">
        <w:rPr>
          <w:rFonts w:ascii="Calibri" w:eastAsia="Calibri" w:hAnsi="Calibri" w:cs="Calibri"/>
          <w:b/>
          <w:bCs/>
          <w:sz w:val="22"/>
          <w:szCs w:val="22"/>
          <w:lang w:bidi="en-US"/>
        </w:rPr>
        <w:t>Licensed</w:t>
      </w:r>
      <w:r w:rsidRPr="00D359B6">
        <w:rPr>
          <w:rFonts w:ascii="Calibri" w:eastAsia="Calibri" w:hAnsi="Calibri" w:cs="Calibri"/>
          <w:b/>
          <w:bCs/>
          <w:spacing w:val="-7"/>
          <w:sz w:val="22"/>
          <w:szCs w:val="22"/>
          <w:lang w:bidi="en-US"/>
        </w:rPr>
        <w:t xml:space="preserve"> </w:t>
      </w:r>
      <w:r w:rsidRPr="00D359B6">
        <w:rPr>
          <w:rFonts w:ascii="Calibri" w:eastAsia="Calibri" w:hAnsi="Calibri" w:cs="Calibri"/>
          <w:b/>
          <w:bCs/>
          <w:sz w:val="22"/>
          <w:szCs w:val="22"/>
          <w:lang w:bidi="en-US"/>
        </w:rPr>
        <w:t>Professional</w:t>
      </w:r>
      <w:r w:rsidRPr="00D359B6">
        <w:rPr>
          <w:rFonts w:ascii="Calibri" w:eastAsia="Calibri" w:hAnsi="Calibri" w:cs="Calibri"/>
          <w:b/>
          <w:bCs/>
          <w:spacing w:val="-8"/>
          <w:sz w:val="22"/>
          <w:szCs w:val="22"/>
          <w:lang w:bidi="en-US"/>
        </w:rPr>
        <w:t xml:space="preserve"> </w:t>
      </w:r>
      <w:r w:rsidRPr="00D359B6">
        <w:rPr>
          <w:rFonts w:ascii="Calibri" w:eastAsia="Calibri" w:hAnsi="Calibri" w:cs="Calibri"/>
          <w:b/>
          <w:bCs/>
          <w:sz w:val="22"/>
          <w:szCs w:val="22"/>
          <w:lang w:bidi="en-US"/>
        </w:rPr>
        <w:t>Counselors,</w:t>
      </w:r>
      <w:r w:rsidRPr="00D359B6">
        <w:rPr>
          <w:rFonts w:ascii="Calibri" w:eastAsia="Calibri" w:hAnsi="Calibri" w:cs="Calibri"/>
          <w:b/>
          <w:bCs/>
          <w:spacing w:val="-7"/>
          <w:sz w:val="22"/>
          <w:szCs w:val="22"/>
          <w:lang w:bidi="en-US"/>
        </w:rPr>
        <w:t xml:space="preserve"> </w:t>
      </w:r>
      <w:r w:rsidRPr="00D359B6">
        <w:rPr>
          <w:rFonts w:ascii="Calibri" w:eastAsia="Calibri" w:hAnsi="Calibri" w:cs="Calibri"/>
          <w:b/>
          <w:bCs/>
          <w:sz w:val="22"/>
          <w:szCs w:val="22"/>
          <w:lang w:bidi="en-US"/>
        </w:rPr>
        <w:t>Licensed</w:t>
      </w:r>
      <w:r w:rsidRPr="00D359B6">
        <w:rPr>
          <w:rFonts w:ascii="Calibri" w:eastAsia="Calibri" w:hAnsi="Calibri" w:cs="Calibri"/>
          <w:b/>
          <w:bCs/>
          <w:spacing w:val="-7"/>
          <w:sz w:val="22"/>
          <w:szCs w:val="22"/>
          <w:lang w:bidi="en-US"/>
        </w:rPr>
        <w:t xml:space="preserve"> </w:t>
      </w:r>
      <w:r w:rsidRPr="00D359B6">
        <w:rPr>
          <w:rFonts w:ascii="Calibri" w:eastAsia="Calibri" w:hAnsi="Calibri" w:cs="Calibri"/>
          <w:b/>
          <w:bCs/>
          <w:sz w:val="22"/>
          <w:szCs w:val="22"/>
          <w:lang w:bidi="en-US"/>
        </w:rPr>
        <w:t>Marriage</w:t>
      </w:r>
      <w:r w:rsidRPr="00D359B6">
        <w:rPr>
          <w:rFonts w:ascii="Calibri" w:eastAsia="Calibri" w:hAnsi="Calibri" w:cs="Calibri"/>
          <w:b/>
          <w:bCs/>
          <w:spacing w:val="-7"/>
          <w:sz w:val="22"/>
          <w:szCs w:val="22"/>
          <w:lang w:bidi="en-US"/>
        </w:rPr>
        <w:t xml:space="preserve"> </w:t>
      </w:r>
      <w:r w:rsidRPr="00D359B6">
        <w:rPr>
          <w:rFonts w:ascii="Calibri" w:eastAsia="Calibri" w:hAnsi="Calibri" w:cs="Calibri"/>
          <w:b/>
          <w:bCs/>
          <w:sz w:val="22"/>
          <w:szCs w:val="22"/>
          <w:lang w:bidi="en-US"/>
        </w:rPr>
        <w:t>and</w:t>
      </w:r>
      <w:r w:rsidRPr="00D359B6">
        <w:rPr>
          <w:rFonts w:ascii="Calibri" w:eastAsia="Calibri" w:hAnsi="Calibri" w:cs="Calibri"/>
          <w:b/>
          <w:bCs/>
          <w:spacing w:val="-7"/>
          <w:sz w:val="22"/>
          <w:szCs w:val="22"/>
          <w:lang w:bidi="en-US"/>
        </w:rPr>
        <w:t xml:space="preserve"> </w:t>
      </w:r>
      <w:r w:rsidRPr="00D359B6">
        <w:rPr>
          <w:rFonts w:ascii="Calibri" w:eastAsia="Calibri" w:hAnsi="Calibri" w:cs="Calibri"/>
          <w:b/>
          <w:bCs/>
          <w:sz w:val="22"/>
          <w:szCs w:val="22"/>
          <w:lang w:bidi="en-US"/>
        </w:rPr>
        <w:t>Family</w:t>
      </w:r>
      <w:r w:rsidRPr="00D359B6">
        <w:rPr>
          <w:rFonts w:ascii="Calibri" w:eastAsia="Calibri" w:hAnsi="Calibri" w:cs="Calibri"/>
          <w:b/>
          <w:bCs/>
          <w:spacing w:val="-7"/>
          <w:sz w:val="22"/>
          <w:szCs w:val="22"/>
          <w:lang w:bidi="en-US"/>
        </w:rPr>
        <w:t xml:space="preserve"> </w:t>
      </w:r>
      <w:r w:rsidRPr="00D359B6">
        <w:rPr>
          <w:rFonts w:ascii="Calibri" w:eastAsia="Calibri" w:hAnsi="Calibri" w:cs="Calibri"/>
          <w:b/>
          <w:bCs/>
          <w:sz w:val="22"/>
          <w:szCs w:val="22"/>
          <w:lang w:bidi="en-US"/>
        </w:rPr>
        <w:t>Therapists: LSW/LCSW/LPC/LMFT</w:t>
      </w:r>
    </w:p>
    <w:p w14:paraId="083F81B2" w14:textId="77777777" w:rsidR="00E44BB4" w:rsidRPr="00A44296" w:rsidRDefault="00E44BB4" w:rsidP="00E44BB4">
      <w:pPr>
        <w:suppressAutoHyphens/>
        <w:jc w:val="both"/>
        <w:rPr>
          <w:rFonts w:ascii="Calibri" w:hAnsi="Calibri" w:cs="Calibri"/>
          <w:sz w:val="22"/>
          <w:szCs w:val="22"/>
        </w:rPr>
      </w:pPr>
      <w:r w:rsidRPr="00A44296">
        <w:rPr>
          <w:rFonts w:ascii="Calibri" w:hAnsi="Calibri" w:cs="Calibri"/>
          <w:sz w:val="22"/>
          <w:szCs w:val="22"/>
        </w:rPr>
        <w:t xml:space="preserve">As a Jointly Accredited Organization, University of Pittsburgh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University of Pittsburgh maintains responsibility for this course. Social workers completing this course receive </w:t>
      </w:r>
      <w:r>
        <w:rPr>
          <w:rFonts w:ascii="Calibri" w:hAnsi="Calibri" w:cs="Calibri"/>
          <w:sz w:val="22"/>
          <w:szCs w:val="22"/>
        </w:rPr>
        <w:t>5</w:t>
      </w:r>
      <w:r w:rsidRPr="00A44296">
        <w:rPr>
          <w:rFonts w:ascii="Calibri" w:hAnsi="Calibri" w:cs="Calibri"/>
          <w:sz w:val="22"/>
          <w:szCs w:val="22"/>
        </w:rPr>
        <w:t>.0 continuing education credits.</w:t>
      </w:r>
    </w:p>
    <w:p w14:paraId="6C437089" w14:textId="77777777" w:rsidR="00E44BB4" w:rsidRPr="00904D74" w:rsidRDefault="00E44BB4" w:rsidP="00E44BB4">
      <w:pPr>
        <w:widowControl w:val="0"/>
        <w:autoSpaceDE w:val="0"/>
        <w:autoSpaceDN w:val="0"/>
        <w:rPr>
          <w:rFonts w:ascii="Calibri" w:eastAsia="Calibri" w:hAnsi="Calibri" w:cs="Calibri"/>
          <w:sz w:val="22"/>
          <w:szCs w:val="22"/>
          <w:lang w:bidi="en-US"/>
        </w:rPr>
      </w:pPr>
    </w:p>
    <w:p w14:paraId="72411934" w14:textId="77777777" w:rsidR="00E44BB4" w:rsidRPr="007F309C" w:rsidRDefault="00E44BB4" w:rsidP="00E44BB4">
      <w:pPr>
        <w:widowControl w:val="0"/>
        <w:autoSpaceDE w:val="0"/>
        <w:autoSpaceDN w:val="0"/>
        <w:rPr>
          <w:rFonts w:ascii="Calibri" w:eastAsia="Calibri" w:hAnsi="Calibri" w:cs="Calibri"/>
          <w:b/>
          <w:bCs/>
          <w:sz w:val="22"/>
          <w:szCs w:val="22"/>
          <w:lang w:bidi="en-US"/>
        </w:rPr>
      </w:pPr>
      <w:r w:rsidRPr="007F309C">
        <w:rPr>
          <w:rFonts w:ascii="Calibri" w:eastAsia="Calibri" w:hAnsi="Calibri" w:cs="Calibri"/>
          <w:b/>
          <w:bCs/>
          <w:sz w:val="22"/>
          <w:szCs w:val="22"/>
          <w:lang w:bidi="en-US"/>
        </w:rPr>
        <w:t>Other Healthcare Professionals</w:t>
      </w:r>
    </w:p>
    <w:p w14:paraId="4670C651" w14:textId="77777777" w:rsidR="00E44BB4" w:rsidRPr="007F309C" w:rsidRDefault="00E44BB4" w:rsidP="00E44BB4">
      <w:pPr>
        <w:widowControl w:val="0"/>
        <w:autoSpaceDE w:val="0"/>
        <w:autoSpaceDN w:val="0"/>
        <w:rPr>
          <w:rFonts w:ascii="Calibri" w:eastAsia="Calibri" w:hAnsi="Calibri" w:cs="Calibri"/>
          <w:sz w:val="22"/>
          <w:szCs w:val="22"/>
          <w:lang w:bidi="en-US"/>
        </w:rPr>
      </w:pPr>
      <w:r w:rsidRPr="007F309C">
        <w:rPr>
          <w:rFonts w:ascii="Calibri" w:eastAsia="Calibri" w:hAnsi="Calibri" w:cs="Calibri"/>
          <w:sz w:val="22"/>
          <w:szCs w:val="22"/>
          <w:lang w:bidi="en-US"/>
        </w:rPr>
        <w:t xml:space="preserve">Nurses and other health care professionals are awarded 0.5 Continuing Education Units (CEU's). One CEU is equal to 10 contact hours. </w:t>
      </w:r>
      <w:r w:rsidRPr="007F309C">
        <w:rPr>
          <w:rFonts w:ascii="Calibri" w:eastAsia="Calibri" w:hAnsi="Calibri" w:cs="Calibri"/>
          <w:i/>
          <w:sz w:val="22"/>
          <w:szCs w:val="22"/>
          <w:lang w:bidi="en-US"/>
        </w:rPr>
        <w:t xml:space="preserve">Nurses: </w:t>
      </w:r>
      <w:r w:rsidRPr="007F309C">
        <w:rPr>
          <w:rFonts w:ascii="Calibri" w:eastAsia="Calibri" w:hAnsi="Calibri" w:cs="Calibri"/>
          <w:sz w:val="22"/>
          <w:szCs w:val="22"/>
          <w:lang w:bidi="en-US"/>
        </w:rPr>
        <w:t xml:space="preserve">For attending this program you will receive a Certificate of Attendance confirming 5.0 hours of continuing education. These hours may be considered eligible for completing the 30 hours of continuing education required for biannual nursing re-licensure in Pennsylvania. </w:t>
      </w:r>
      <w:r w:rsidRPr="007F309C">
        <w:rPr>
          <w:rFonts w:ascii="Calibri" w:eastAsia="Calibri" w:hAnsi="Calibri" w:cs="Calibri"/>
          <w:i/>
          <w:sz w:val="22"/>
          <w:szCs w:val="22"/>
          <w:lang w:bidi="en-US"/>
        </w:rPr>
        <w:t xml:space="preserve">Peer Specialists: </w:t>
      </w:r>
      <w:r w:rsidRPr="007F309C">
        <w:rPr>
          <w:rFonts w:ascii="Calibri" w:eastAsia="Calibri" w:hAnsi="Calibri" w:cs="Calibri"/>
          <w:sz w:val="22"/>
          <w:szCs w:val="22"/>
          <w:lang w:bidi="en-US"/>
        </w:rPr>
        <w:t>This program fulfills requirements for Certified Peer Specialist continuing education.</w:t>
      </w:r>
    </w:p>
    <w:p w14:paraId="6F74F6F3" w14:textId="77777777" w:rsidR="00E44BB4" w:rsidRPr="007F309C" w:rsidRDefault="00E44BB4" w:rsidP="00E44BB4">
      <w:pPr>
        <w:widowControl w:val="0"/>
        <w:autoSpaceDE w:val="0"/>
        <w:autoSpaceDN w:val="0"/>
        <w:rPr>
          <w:rFonts w:ascii="Calibri" w:eastAsia="Calibri" w:hAnsi="Calibri" w:cs="Calibri"/>
          <w:sz w:val="22"/>
          <w:szCs w:val="22"/>
          <w:lang w:bidi="en-US"/>
        </w:rPr>
      </w:pPr>
    </w:p>
    <w:p w14:paraId="7532CD32" w14:textId="77777777" w:rsidR="00E44BB4" w:rsidRPr="007F309C" w:rsidRDefault="00E44BB4" w:rsidP="00E44BB4">
      <w:pPr>
        <w:widowControl w:val="0"/>
        <w:jc w:val="both"/>
        <w:rPr>
          <w:rFonts w:ascii="Calibri" w:hAnsi="Calibri" w:cs="Calibri"/>
          <w:b/>
          <w:sz w:val="22"/>
          <w:szCs w:val="22"/>
        </w:rPr>
      </w:pPr>
      <w:r w:rsidRPr="007F309C">
        <w:rPr>
          <w:rFonts w:ascii="Calibri" w:hAnsi="Calibri" w:cs="Calibri"/>
          <w:b/>
          <w:bCs/>
          <w:sz w:val="22"/>
          <w:szCs w:val="22"/>
        </w:rPr>
        <w:t>PA Educators (Act 48)</w:t>
      </w:r>
      <w:r w:rsidRPr="007F309C">
        <w:rPr>
          <w:rFonts w:ascii="Calibri" w:hAnsi="Calibri" w:cs="Calibri"/>
          <w:b/>
          <w:sz w:val="22"/>
          <w:szCs w:val="22"/>
        </w:rPr>
        <w:t>:</w:t>
      </w:r>
    </w:p>
    <w:p w14:paraId="38F7005C" w14:textId="77777777" w:rsidR="00E44BB4" w:rsidRPr="007F309C" w:rsidRDefault="00E44BB4" w:rsidP="00E44BB4">
      <w:pPr>
        <w:widowControl w:val="0"/>
        <w:ind w:left="360"/>
        <w:jc w:val="both"/>
        <w:rPr>
          <w:rFonts w:ascii="Calibri" w:hAnsi="Calibri" w:cs="Calibri"/>
          <w:b/>
          <w:sz w:val="22"/>
          <w:szCs w:val="22"/>
        </w:rPr>
      </w:pPr>
    </w:p>
    <w:p w14:paraId="76D59360" w14:textId="77777777" w:rsidR="00E44BB4" w:rsidRPr="007F309C" w:rsidRDefault="00E44BB4" w:rsidP="00E44BB4">
      <w:pPr>
        <w:widowControl w:val="0"/>
        <w:jc w:val="both"/>
        <w:rPr>
          <w:rFonts w:ascii="Calibri" w:hAnsi="Calibri" w:cs="Calibri"/>
          <w:sz w:val="22"/>
          <w:szCs w:val="22"/>
        </w:rPr>
      </w:pPr>
      <w:r w:rsidRPr="007F309C">
        <w:rPr>
          <w:rFonts w:ascii="Calibri" w:hAnsi="Calibri" w:cs="Calibri"/>
          <w:sz w:val="22"/>
          <w:szCs w:val="22"/>
        </w:rPr>
        <w:t>UPMC Western Psychiatric Hospital is recognized by the Pennsylvania Department of Education</w:t>
      </w:r>
      <w:r w:rsidRPr="007F309C">
        <w:rPr>
          <w:rFonts w:ascii="Calibri" w:hAnsi="Calibri" w:cs="Calibri"/>
          <w:b/>
          <w:sz w:val="22"/>
          <w:szCs w:val="22"/>
        </w:rPr>
        <w:t xml:space="preserve"> </w:t>
      </w:r>
      <w:r w:rsidRPr="007F309C">
        <w:rPr>
          <w:rFonts w:ascii="Calibri" w:hAnsi="Calibri" w:cs="Calibri"/>
          <w:sz w:val="22"/>
          <w:szCs w:val="22"/>
        </w:rPr>
        <w:t>to offer Continuing Education Credits under the Act 48 guidelines.  UPMC Western Psychiatric Hospital adheres to the Act 48 Continuing Education Guidelines.  PA educators will receive 5.0</w:t>
      </w:r>
      <w:r w:rsidRPr="007F309C">
        <w:rPr>
          <w:rFonts w:ascii="Calibri" w:hAnsi="Calibri" w:cs="Calibri"/>
          <w:b/>
          <w:sz w:val="22"/>
          <w:szCs w:val="22"/>
        </w:rPr>
        <w:t xml:space="preserve"> </w:t>
      </w:r>
      <w:r w:rsidRPr="007F309C">
        <w:rPr>
          <w:rFonts w:ascii="Calibri" w:hAnsi="Calibri" w:cs="Calibri"/>
          <w:sz w:val="22"/>
          <w:szCs w:val="22"/>
        </w:rPr>
        <w:t>hours of Act 48 credit for completing this program.</w:t>
      </w:r>
    </w:p>
    <w:p w14:paraId="08F218BE" w14:textId="77777777" w:rsidR="00E44BB4" w:rsidRPr="00904D74" w:rsidRDefault="00E44BB4" w:rsidP="00E44BB4">
      <w:pPr>
        <w:widowControl w:val="0"/>
        <w:autoSpaceDE w:val="0"/>
        <w:autoSpaceDN w:val="0"/>
        <w:rPr>
          <w:rFonts w:ascii="Calibri" w:eastAsia="Calibri" w:hAnsi="Calibri" w:cs="Calibri"/>
          <w:sz w:val="22"/>
          <w:szCs w:val="22"/>
          <w:lang w:bidi="en-US"/>
        </w:rPr>
      </w:pPr>
    </w:p>
    <w:p w14:paraId="4AABE6D2" w14:textId="5F81ED1D" w:rsidR="00E44BB4" w:rsidRPr="00904D74" w:rsidRDefault="00E44BB4" w:rsidP="00E44BB4">
      <w:pPr>
        <w:pStyle w:val="ListParagraph"/>
        <w:widowControl w:val="0"/>
        <w:numPr>
          <w:ilvl w:val="0"/>
          <w:numId w:val="23"/>
        </w:numPr>
        <w:autoSpaceDE w:val="0"/>
        <w:autoSpaceDN w:val="0"/>
        <w:rPr>
          <w:rFonts w:ascii="Calibri" w:eastAsia="Calibri" w:hAnsi="Calibri" w:cs="Calibri"/>
          <w:bCs/>
          <w:i/>
          <w:iCs/>
          <w:spacing w:val="-2"/>
          <w:sz w:val="20"/>
          <w:szCs w:val="20"/>
          <w:lang w:bidi="en-US"/>
        </w:rPr>
      </w:pPr>
      <w:r w:rsidRPr="00904D74">
        <w:rPr>
          <w:rFonts w:ascii="Calibri" w:eastAsia="Calibri" w:hAnsi="Calibri" w:cs="Calibri"/>
          <w:bCs/>
          <w:i/>
          <w:iCs/>
          <w:spacing w:val="-2"/>
          <w:sz w:val="20"/>
          <w:szCs w:val="20"/>
          <w:lang w:bidi="en-US"/>
        </w:rPr>
        <w:t>Please retain your certificates in a safe place. Replacements cost $30</w:t>
      </w:r>
      <w:r w:rsidR="005D14FA">
        <w:rPr>
          <w:rFonts w:ascii="Calibri" w:eastAsia="Calibri" w:hAnsi="Calibri" w:cs="Calibri"/>
          <w:bCs/>
          <w:i/>
          <w:iCs/>
          <w:spacing w:val="-2"/>
          <w:sz w:val="20"/>
          <w:szCs w:val="20"/>
          <w:lang w:bidi="en-US"/>
        </w:rPr>
        <w:t xml:space="preserve"> for NCC and General CEU</w:t>
      </w:r>
      <w:r w:rsidRPr="00904D74">
        <w:rPr>
          <w:rFonts w:ascii="Calibri" w:eastAsia="Calibri" w:hAnsi="Calibri" w:cs="Calibri"/>
          <w:bCs/>
          <w:i/>
          <w:iCs/>
          <w:spacing w:val="-2"/>
          <w:sz w:val="20"/>
          <w:szCs w:val="20"/>
          <w:lang w:bidi="en-US"/>
        </w:rPr>
        <w:t>.</w:t>
      </w:r>
    </w:p>
    <w:p w14:paraId="3FC2F02A" w14:textId="77777777" w:rsidR="00E44BB4" w:rsidRPr="00904D74" w:rsidRDefault="00E44BB4" w:rsidP="00E44BB4">
      <w:pPr>
        <w:pStyle w:val="ListParagraph"/>
        <w:widowControl w:val="0"/>
        <w:numPr>
          <w:ilvl w:val="0"/>
          <w:numId w:val="23"/>
        </w:numPr>
        <w:autoSpaceDE w:val="0"/>
        <w:autoSpaceDN w:val="0"/>
        <w:rPr>
          <w:rFonts w:ascii="Calibri" w:eastAsia="Calibri" w:hAnsi="Calibri" w:cs="Calibri"/>
          <w:bCs/>
          <w:i/>
          <w:iCs/>
          <w:spacing w:val="-2"/>
          <w:sz w:val="20"/>
          <w:szCs w:val="20"/>
          <w:lang w:bidi="en-US"/>
        </w:rPr>
      </w:pPr>
      <w:r w:rsidRPr="00904D74">
        <w:rPr>
          <w:rFonts w:ascii="Calibri" w:eastAsia="Calibri" w:hAnsi="Calibri" w:cs="Calibri"/>
          <w:bCs/>
          <w:i/>
          <w:iCs/>
          <w:spacing w:val="-2"/>
          <w:sz w:val="20"/>
          <w:szCs w:val="20"/>
          <w:lang w:bidi="en-US"/>
        </w:rPr>
        <w:t>Continuing education credits will be reduced if the participant chooses to leave before the end of the event.</w:t>
      </w:r>
    </w:p>
    <w:p w14:paraId="348447FC" w14:textId="3DE2141D" w:rsidR="00E44BB4" w:rsidRPr="00904D74" w:rsidRDefault="00E44BB4" w:rsidP="00E44BB4">
      <w:pPr>
        <w:pStyle w:val="ListParagraph"/>
        <w:widowControl w:val="0"/>
        <w:numPr>
          <w:ilvl w:val="0"/>
          <w:numId w:val="23"/>
        </w:numPr>
        <w:autoSpaceDE w:val="0"/>
        <w:autoSpaceDN w:val="0"/>
        <w:rPr>
          <w:rFonts w:ascii="Calibri" w:eastAsia="Calibri" w:hAnsi="Calibri" w:cs="Calibri"/>
          <w:bCs/>
          <w:i/>
          <w:iCs/>
          <w:spacing w:val="-2"/>
          <w:sz w:val="20"/>
          <w:szCs w:val="20"/>
          <w:lang w:bidi="en-US"/>
        </w:rPr>
      </w:pPr>
      <w:r w:rsidRPr="00DD355A">
        <w:rPr>
          <w:rFonts w:ascii="Calibri" w:eastAsia="Calibri" w:hAnsi="Calibri" w:cs="Calibri"/>
          <w:bCs/>
          <w:i/>
          <w:iCs/>
          <w:sz w:val="20"/>
          <w:szCs w:val="20"/>
          <w:lang w:bidi="en-US"/>
        </w:rPr>
        <w:t>N</w:t>
      </w:r>
      <w:r>
        <w:rPr>
          <w:rFonts w:ascii="Calibri" w:eastAsia="Calibri" w:hAnsi="Calibri" w:cs="Calibri"/>
          <w:bCs/>
          <w:i/>
          <w:iCs/>
          <w:sz w:val="20"/>
          <w:szCs w:val="20"/>
          <w:lang w:bidi="en-US"/>
        </w:rPr>
        <w:t>B</w:t>
      </w:r>
      <w:r w:rsidRPr="00DD355A">
        <w:rPr>
          <w:rFonts w:ascii="Calibri" w:eastAsia="Calibri" w:hAnsi="Calibri" w:cs="Calibri"/>
          <w:bCs/>
          <w:i/>
          <w:iCs/>
          <w:sz w:val="20"/>
          <w:szCs w:val="20"/>
          <w:lang w:bidi="en-US"/>
        </w:rPr>
        <w:t>CC</w:t>
      </w:r>
      <w:r w:rsidRPr="00904D74">
        <w:rPr>
          <w:rFonts w:ascii="Calibri" w:eastAsia="Calibri" w:hAnsi="Calibri" w:cs="Calibri"/>
          <w:bCs/>
          <w:i/>
          <w:iCs/>
          <w:sz w:val="20"/>
          <w:szCs w:val="20"/>
          <w:lang w:bidi="en-US"/>
        </w:rPr>
        <w:t xml:space="preserve"> and General CEU – </w:t>
      </w:r>
      <w:r w:rsidRPr="004E274B">
        <w:rPr>
          <w:rFonts w:ascii="Calibri" w:eastAsia="Calibri" w:hAnsi="Calibri" w:cs="Calibri"/>
          <w:bCs/>
          <w:i/>
          <w:iCs/>
          <w:sz w:val="20"/>
          <w:szCs w:val="20"/>
          <w:lang w:bidi="en-US"/>
        </w:rPr>
        <w:t>Upon completion of the evaluation on the CCEHS</w:t>
      </w:r>
      <w:r w:rsidR="004E274B">
        <w:rPr>
          <w:rFonts w:ascii="Calibri" w:eastAsia="Calibri" w:hAnsi="Calibri" w:cs="Calibri"/>
          <w:bCs/>
          <w:i/>
          <w:iCs/>
          <w:sz w:val="20"/>
          <w:szCs w:val="20"/>
          <w:lang w:bidi="en-US"/>
        </w:rPr>
        <w:t xml:space="preserve"> </w:t>
      </w:r>
      <w:r w:rsidR="0017765A" w:rsidRPr="004E274B">
        <w:rPr>
          <w:rFonts w:ascii="Calibri" w:eastAsia="Calibri" w:hAnsi="Calibri" w:cs="Calibri"/>
          <w:bCs/>
          <w:i/>
          <w:iCs/>
          <w:sz w:val="20"/>
          <w:szCs w:val="20"/>
          <w:lang w:bidi="en-US"/>
        </w:rPr>
        <w:t>and</w:t>
      </w:r>
      <w:r w:rsidR="0017765A">
        <w:rPr>
          <w:rFonts w:ascii="Calibri" w:eastAsia="Calibri" w:hAnsi="Calibri" w:cs="Calibri"/>
          <w:bCs/>
          <w:i/>
          <w:iCs/>
          <w:sz w:val="20"/>
          <w:szCs w:val="20"/>
          <w:lang w:bidi="en-US"/>
        </w:rPr>
        <w:t xml:space="preserve"> answering questions in the evaluation re: these CE credits (name, e-mail address and whether you need NCC or Gen. CEU)</w:t>
      </w:r>
      <w:r w:rsidRPr="00904D74">
        <w:rPr>
          <w:rFonts w:ascii="Calibri" w:eastAsia="Calibri" w:hAnsi="Calibri" w:cs="Calibri"/>
          <w:bCs/>
          <w:i/>
          <w:iCs/>
          <w:sz w:val="20"/>
          <w:szCs w:val="20"/>
          <w:lang w:bidi="en-US"/>
        </w:rPr>
        <w:t xml:space="preserve">, participants will be awarded a continuing education certificate four to six weeks post-conference via e-mail. </w:t>
      </w:r>
    </w:p>
    <w:p w14:paraId="51CA6863" w14:textId="77777777" w:rsidR="00E44BB4" w:rsidRPr="00DD355A" w:rsidRDefault="00E44BB4" w:rsidP="00E44BB4">
      <w:pPr>
        <w:pStyle w:val="ListParagraph"/>
        <w:widowControl w:val="0"/>
        <w:numPr>
          <w:ilvl w:val="0"/>
          <w:numId w:val="23"/>
        </w:numPr>
        <w:autoSpaceDE w:val="0"/>
        <w:autoSpaceDN w:val="0"/>
        <w:rPr>
          <w:rFonts w:ascii="Calibri" w:eastAsia="Calibri" w:hAnsi="Calibri" w:cs="Calibri"/>
          <w:bCs/>
          <w:i/>
          <w:iCs/>
          <w:spacing w:val="-2"/>
          <w:sz w:val="20"/>
          <w:szCs w:val="20"/>
          <w:lang w:bidi="en-US"/>
        </w:rPr>
      </w:pPr>
      <w:r w:rsidRPr="00904D74">
        <w:rPr>
          <w:rFonts w:ascii="Calibri" w:eastAsia="Calibri" w:hAnsi="Calibri" w:cs="Calibri"/>
          <w:bCs/>
          <w:i/>
          <w:iCs/>
          <w:sz w:val="20"/>
          <w:szCs w:val="20"/>
          <w:lang w:bidi="en-US"/>
        </w:rPr>
        <w:t>APA and LSW/LCSW/LPC/LMFT certificates will be issued upon completion of the evaluation on the CCEHS registration site.</w:t>
      </w:r>
    </w:p>
    <w:p w14:paraId="0A3987B3" w14:textId="03BF52B8" w:rsidR="0084085E" w:rsidRPr="00B46E45" w:rsidRDefault="00E44BB4" w:rsidP="00DC47A4">
      <w:pPr>
        <w:pStyle w:val="ListParagraph"/>
        <w:widowControl w:val="0"/>
        <w:numPr>
          <w:ilvl w:val="0"/>
          <w:numId w:val="23"/>
        </w:numPr>
        <w:autoSpaceDE w:val="0"/>
        <w:autoSpaceDN w:val="0"/>
        <w:rPr>
          <w:rFonts w:ascii="Calibri" w:eastAsia="Calibri" w:hAnsi="Calibri" w:cs="Calibri"/>
          <w:bCs/>
          <w:i/>
          <w:iCs/>
          <w:spacing w:val="-2"/>
          <w:sz w:val="20"/>
          <w:szCs w:val="20"/>
          <w:lang w:bidi="en-US"/>
        </w:rPr>
        <w:sectPr w:rsidR="0084085E" w:rsidRPr="00B46E45" w:rsidSect="00D51E82">
          <w:headerReference w:type="default" r:id="rId26"/>
          <w:footerReference w:type="default" r:id="rId27"/>
          <w:headerReference w:type="first" r:id="rId28"/>
          <w:footerReference w:type="first" r:id="rId29"/>
          <w:type w:val="continuous"/>
          <w:pgSz w:w="12240" w:h="15840" w:code="1"/>
          <w:pgMar w:top="720" w:right="432" w:bottom="432" w:left="432" w:header="720" w:footer="144" w:gutter="0"/>
          <w:cols w:space="720"/>
          <w:titlePg/>
          <w:docGrid w:linePitch="360"/>
        </w:sectPr>
      </w:pPr>
      <w:r>
        <w:rPr>
          <w:rFonts w:ascii="Calibri" w:eastAsia="Calibri" w:hAnsi="Calibri" w:cs="Calibri"/>
          <w:bCs/>
          <w:i/>
          <w:iCs/>
          <w:sz w:val="20"/>
          <w:szCs w:val="20"/>
          <w:lang w:bidi="en-US"/>
        </w:rPr>
        <w:t xml:space="preserve">Upon completion of the evaluation on the CCEHS registration site, </w:t>
      </w:r>
      <w:r w:rsidRPr="00FA0ED6">
        <w:rPr>
          <w:rFonts w:ascii="Calibri" w:eastAsia="Calibri" w:hAnsi="Calibri" w:cs="Calibri"/>
          <w:bCs/>
          <w:i/>
          <w:iCs/>
          <w:sz w:val="20"/>
          <w:szCs w:val="20"/>
          <w:lang w:bidi="en-US"/>
        </w:rPr>
        <w:t xml:space="preserve">Act 48 continuing education credit hours will be uploaded into the PERMS system via the University of Pittsburgh Department of Education. </w:t>
      </w:r>
      <w:r w:rsidR="00A44296">
        <w:rPr>
          <w:rFonts w:ascii="Calibri" w:eastAsia="Calibri" w:hAnsi="Calibri" w:cs="Calibri"/>
          <w:bCs/>
          <w:i/>
          <w:iCs/>
          <w:sz w:val="20"/>
          <w:szCs w:val="20"/>
          <w:lang w:bidi="en-US"/>
        </w:rPr>
        <w:t xml:space="preserve"> </w:t>
      </w:r>
      <w:r w:rsidR="005D14FA">
        <w:rPr>
          <w:rFonts w:ascii="Calibri" w:eastAsia="Calibri" w:hAnsi="Calibri" w:cs="Calibri"/>
          <w:bCs/>
          <w:i/>
          <w:iCs/>
          <w:sz w:val="20"/>
          <w:szCs w:val="20"/>
          <w:lang w:bidi="en-US"/>
        </w:rPr>
        <w:t>Please include your PERM</w:t>
      </w:r>
      <w:r w:rsidR="0044256D">
        <w:rPr>
          <w:rFonts w:ascii="Calibri" w:eastAsia="Calibri" w:hAnsi="Calibri" w:cs="Calibri"/>
          <w:bCs/>
          <w:i/>
          <w:iCs/>
          <w:sz w:val="20"/>
          <w:szCs w:val="20"/>
          <w:lang w:bidi="en-US"/>
        </w:rPr>
        <w:t>S</w:t>
      </w:r>
      <w:r w:rsidR="005D14FA">
        <w:rPr>
          <w:rFonts w:ascii="Calibri" w:eastAsia="Calibri" w:hAnsi="Calibri" w:cs="Calibri"/>
          <w:bCs/>
          <w:i/>
          <w:iCs/>
          <w:sz w:val="20"/>
          <w:szCs w:val="20"/>
          <w:lang w:bidi="en-US"/>
        </w:rPr>
        <w:t xml:space="preserve"> number in the evaluation where requested. </w:t>
      </w:r>
      <w:r w:rsidR="0044256D">
        <w:rPr>
          <w:rFonts w:ascii="Calibri" w:eastAsia="Calibri" w:hAnsi="Calibri" w:cs="Calibri"/>
          <w:bCs/>
          <w:i/>
          <w:iCs/>
          <w:sz w:val="20"/>
          <w:szCs w:val="20"/>
          <w:lang w:bidi="en-US"/>
        </w:rPr>
        <w:t xml:space="preserve">Your credit hours will be available in the PERMS system two weeks after the program. </w:t>
      </w:r>
      <w:r w:rsidRPr="00DD355A">
        <w:rPr>
          <w:rFonts w:ascii="Calibri" w:eastAsia="Calibri" w:hAnsi="Calibri" w:cs="Calibri"/>
          <w:bCs/>
          <w:i/>
          <w:iCs/>
          <w:sz w:val="20"/>
          <w:szCs w:val="20"/>
          <w:lang w:bidi="en-US"/>
        </w:rPr>
        <w:t xml:space="preserve"> </w:t>
      </w:r>
      <w:r w:rsidRPr="00DD355A">
        <w:rPr>
          <w:rFonts w:ascii="Calibri" w:eastAsia="Calibri" w:hAnsi="Calibri" w:cs="Calibri"/>
          <w:bCs/>
          <w:i/>
          <w:iCs/>
          <w:sz w:val="20"/>
          <w:szCs w:val="20"/>
          <w:lang w:bidi="en-US"/>
        </w:rPr>
        <w:tab/>
      </w:r>
      <w:bookmarkEnd w:id="7"/>
    </w:p>
    <w:p w14:paraId="7522E294" w14:textId="47122A24" w:rsidR="004631A3" w:rsidRPr="00B26262" w:rsidRDefault="004631A3" w:rsidP="00B26262">
      <w:pPr>
        <w:rPr>
          <w:rFonts w:ascii="Calibri" w:eastAsia="Times New Roman" w:hAnsi="Calibri" w:cs="Calibri"/>
          <w:i/>
          <w:sz w:val="22"/>
          <w:szCs w:val="22"/>
        </w:rPr>
      </w:pPr>
      <w:r w:rsidRPr="00904D74">
        <w:rPr>
          <w:rFonts w:ascii="Calibri" w:hAnsi="Calibri" w:cs="Calibri"/>
          <w:b/>
          <w:bCs/>
          <w:sz w:val="28"/>
          <w:szCs w:val="28"/>
        </w:rPr>
        <w:lastRenderedPageBreak/>
        <w:t>Registration Information</w:t>
      </w:r>
      <w:r w:rsidR="00BC5E9A">
        <w:rPr>
          <w:rFonts w:ascii="Calibri" w:hAnsi="Calibri" w:cs="Calibri"/>
          <w:b/>
          <w:bCs/>
          <w:sz w:val="28"/>
          <w:szCs w:val="28"/>
        </w:rPr>
        <w:t xml:space="preserve"> (New Process)</w:t>
      </w:r>
    </w:p>
    <w:p w14:paraId="4306C3E0" w14:textId="0C2943B9" w:rsidR="001443E0" w:rsidRDefault="001443E0" w:rsidP="004631A3">
      <w:pPr>
        <w:jc w:val="both"/>
        <w:rPr>
          <w:rFonts w:ascii="Calibri" w:eastAsia="Times New Roman" w:hAnsi="Calibri" w:cs="Calibri"/>
        </w:rPr>
      </w:pPr>
      <w:r>
        <w:rPr>
          <w:rFonts w:ascii="Calibri" w:eastAsia="Times New Roman" w:hAnsi="Calibri" w:cs="Calibri"/>
        </w:rPr>
        <w:t>Fees - $30; $15 (UPMC/Pitt)</w:t>
      </w:r>
    </w:p>
    <w:p w14:paraId="565B2EA4" w14:textId="77777777" w:rsidR="004631A3" w:rsidRPr="00904D74" w:rsidRDefault="004631A3" w:rsidP="004631A3">
      <w:pPr>
        <w:jc w:val="both"/>
        <w:rPr>
          <w:rFonts w:ascii="Calibri" w:hAnsi="Calibri" w:cs="Calibri"/>
          <w:b/>
          <w:bCs/>
          <w:sz w:val="28"/>
          <w:szCs w:val="28"/>
        </w:rPr>
      </w:pPr>
    </w:p>
    <w:p w14:paraId="1AFF33B5" w14:textId="77777777" w:rsidR="003B3709" w:rsidRDefault="00631007" w:rsidP="00ED06A6">
      <w:pPr>
        <w:tabs>
          <w:tab w:val="left" w:pos="-720"/>
        </w:tabs>
        <w:suppressAutoHyphens/>
        <w:rPr>
          <w:rFonts w:ascii="Calibri" w:hAnsi="Calibri" w:cs="Calibri"/>
          <w:sz w:val="22"/>
          <w:szCs w:val="22"/>
        </w:rPr>
      </w:pPr>
      <w:r w:rsidRPr="0085134E">
        <w:rPr>
          <w:rFonts w:ascii="Calibri" w:hAnsi="Calibri" w:cs="Calibri"/>
          <w:sz w:val="22"/>
          <w:szCs w:val="22"/>
        </w:rPr>
        <w:t xml:space="preserve">Please review program and register at </w:t>
      </w:r>
      <w:hyperlink r:id="rId30" w:history="1">
        <w:r w:rsidR="00E952DA" w:rsidRPr="0085134E">
          <w:rPr>
            <w:rStyle w:val="Hyperlink"/>
            <w:rFonts w:ascii="Calibri" w:hAnsi="Calibri" w:cs="Calibri"/>
            <w:sz w:val="22"/>
            <w:szCs w:val="22"/>
          </w:rPr>
          <w:t>https://cce.upmc.com</w:t>
        </w:r>
      </w:hyperlink>
      <w:r w:rsidR="00E952DA" w:rsidRPr="0085134E">
        <w:rPr>
          <w:rFonts w:ascii="Calibri" w:hAnsi="Calibri" w:cs="Calibri"/>
          <w:sz w:val="22"/>
          <w:szCs w:val="22"/>
        </w:rPr>
        <w:t xml:space="preserve">. </w:t>
      </w:r>
      <w:r w:rsidRPr="0085134E">
        <w:rPr>
          <w:rFonts w:ascii="Calibri" w:hAnsi="Calibri" w:cs="Calibri"/>
          <w:sz w:val="22"/>
          <w:szCs w:val="22"/>
        </w:rPr>
        <w:t>If you don’t have an account, you’ll have to set one up.</w:t>
      </w:r>
      <w:r w:rsidR="00ED06A6" w:rsidRPr="0085134E">
        <w:rPr>
          <w:rFonts w:ascii="Calibri" w:hAnsi="Calibri" w:cs="Calibri"/>
          <w:sz w:val="22"/>
          <w:szCs w:val="22"/>
        </w:rPr>
        <w:t xml:space="preserve"> </w:t>
      </w:r>
    </w:p>
    <w:p w14:paraId="2030F043" w14:textId="4B6F688B" w:rsidR="00631007" w:rsidRDefault="00ED06A6" w:rsidP="00ED06A6">
      <w:pPr>
        <w:tabs>
          <w:tab w:val="left" w:pos="-720"/>
        </w:tabs>
        <w:suppressAutoHyphens/>
        <w:rPr>
          <w:rFonts w:ascii="Calibri" w:hAnsi="Calibri" w:cs="Calibri"/>
          <w:sz w:val="22"/>
          <w:szCs w:val="22"/>
        </w:rPr>
      </w:pPr>
      <w:r w:rsidRPr="0085134E">
        <w:rPr>
          <w:rFonts w:ascii="Calibri" w:hAnsi="Calibri" w:cs="Calibri"/>
          <w:sz w:val="22"/>
          <w:szCs w:val="22"/>
        </w:rPr>
        <w:t xml:space="preserve">Or, you can go directly to the registration page: </w:t>
      </w:r>
      <w:hyperlink r:id="rId31" w:history="1">
        <w:r w:rsidRPr="0085134E">
          <w:rPr>
            <w:rFonts w:ascii="Calibri" w:hAnsi="Calibri" w:cs="Calibri"/>
            <w:color w:val="0000FF"/>
            <w:sz w:val="22"/>
            <w:szCs w:val="22"/>
            <w:u w:val="single"/>
          </w:rPr>
          <w:t>2021 STAR-Center Conference - Preventing Suicide in Children and Youth: Building Resilience in the Face of Adversity | UPMC - Center for Continuing Education in the Health Sciences</w:t>
        </w:r>
      </w:hyperlink>
    </w:p>
    <w:p w14:paraId="0C0A7969" w14:textId="77777777" w:rsidR="003B3709" w:rsidRPr="0085134E" w:rsidRDefault="003B3709" w:rsidP="00ED06A6">
      <w:pPr>
        <w:tabs>
          <w:tab w:val="left" w:pos="-720"/>
        </w:tabs>
        <w:suppressAutoHyphens/>
        <w:rPr>
          <w:rFonts w:ascii="Calibri" w:hAnsi="Calibri" w:cs="Calibri"/>
          <w:b/>
          <w:color w:val="000000"/>
          <w:spacing w:val="-2"/>
          <w:sz w:val="22"/>
          <w:szCs w:val="22"/>
        </w:rPr>
      </w:pPr>
    </w:p>
    <w:p w14:paraId="107E0280" w14:textId="70DD8E7C" w:rsidR="00631007" w:rsidRPr="0085134E" w:rsidRDefault="00631007" w:rsidP="00631007">
      <w:pPr>
        <w:pStyle w:val="ListParagraph"/>
        <w:numPr>
          <w:ilvl w:val="0"/>
          <w:numId w:val="41"/>
        </w:numPr>
        <w:tabs>
          <w:tab w:val="left" w:pos="-720"/>
        </w:tabs>
        <w:suppressAutoHyphens/>
        <w:rPr>
          <w:rFonts w:ascii="Calibri" w:hAnsi="Calibri" w:cs="Calibri"/>
          <w:b/>
          <w:color w:val="000000"/>
          <w:spacing w:val="-2"/>
          <w:sz w:val="22"/>
          <w:szCs w:val="22"/>
        </w:rPr>
      </w:pPr>
      <w:r w:rsidRPr="0085134E">
        <w:rPr>
          <w:rFonts w:ascii="Calibri" w:hAnsi="Calibri" w:cs="Calibri"/>
          <w:sz w:val="22"/>
          <w:szCs w:val="22"/>
        </w:rPr>
        <w:t xml:space="preserve">After </w:t>
      </w:r>
      <w:r w:rsidR="00E952DA" w:rsidRPr="0085134E">
        <w:rPr>
          <w:rFonts w:ascii="Calibri" w:hAnsi="Calibri" w:cs="Calibri"/>
          <w:sz w:val="22"/>
          <w:szCs w:val="22"/>
        </w:rPr>
        <w:t>logging in</w:t>
      </w:r>
      <w:r w:rsidR="00ED06A6" w:rsidRPr="0085134E">
        <w:rPr>
          <w:rFonts w:ascii="Calibri" w:hAnsi="Calibri" w:cs="Calibri"/>
          <w:sz w:val="22"/>
          <w:szCs w:val="22"/>
        </w:rPr>
        <w:t xml:space="preserve"> at https://cce.upmc.com,</w:t>
      </w:r>
      <w:r w:rsidRPr="0085134E">
        <w:rPr>
          <w:rFonts w:ascii="Calibri" w:hAnsi="Calibri" w:cs="Calibri"/>
          <w:sz w:val="22"/>
          <w:szCs w:val="22"/>
        </w:rPr>
        <w:t xml:space="preserve"> click on “catalog” to locate the course.</w:t>
      </w:r>
      <w:r w:rsidR="00E952DA" w:rsidRPr="0085134E">
        <w:rPr>
          <w:rFonts w:ascii="Calibri" w:hAnsi="Calibri" w:cs="Calibri"/>
          <w:sz w:val="22"/>
          <w:szCs w:val="22"/>
        </w:rPr>
        <w:t xml:space="preserve"> Search for 2021 STAR Conference.</w:t>
      </w:r>
    </w:p>
    <w:p w14:paraId="4D3298E7" w14:textId="3938CE1E" w:rsidR="00631007" w:rsidRPr="0085134E" w:rsidRDefault="00631007" w:rsidP="00631007">
      <w:pPr>
        <w:pStyle w:val="ListParagraph"/>
        <w:numPr>
          <w:ilvl w:val="0"/>
          <w:numId w:val="41"/>
        </w:numPr>
        <w:tabs>
          <w:tab w:val="left" w:pos="-720"/>
        </w:tabs>
        <w:suppressAutoHyphens/>
        <w:rPr>
          <w:rFonts w:ascii="Calibri" w:hAnsi="Calibri" w:cs="Calibri"/>
          <w:b/>
          <w:color w:val="000000"/>
          <w:spacing w:val="-2"/>
          <w:sz w:val="22"/>
          <w:szCs w:val="22"/>
        </w:rPr>
      </w:pPr>
      <w:r w:rsidRPr="0085134E">
        <w:rPr>
          <w:rFonts w:ascii="Calibri" w:hAnsi="Calibri" w:cs="Calibri"/>
          <w:sz w:val="22"/>
          <w:szCs w:val="22"/>
        </w:rPr>
        <w:t>After reviewing the event information, please click on the</w:t>
      </w:r>
      <w:r w:rsidR="00413F89" w:rsidRPr="0085134E">
        <w:rPr>
          <w:rFonts w:ascii="Calibri" w:hAnsi="Calibri" w:cs="Calibri"/>
          <w:sz w:val="22"/>
          <w:szCs w:val="22"/>
        </w:rPr>
        <w:t xml:space="preserve"> purple</w:t>
      </w:r>
      <w:r w:rsidRPr="0085134E">
        <w:rPr>
          <w:rFonts w:ascii="Calibri" w:hAnsi="Calibri" w:cs="Calibri"/>
          <w:sz w:val="22"/>
          <w:szCs w:val="22"/>
        </w:rPr>
        <w:t xml:space="preserve"> “register” tab. </w:t>
      </w:r>
    </w:p>
    <w:p w14:paraId="2920BCCC" w14:textId="182F3F07" w:rsidR="00631007" w:rsidRPr="009A149B" w:rsidRDefault="00631007" w:rsidP="00631007">
      <w:pPr>
        <w:pStyle w:val="ListParagraph"/>
        <w:numPr>
          <w:ilvl w:val="0"/>
          <w:numId w:val="41"/>
        </w:numPr>
        <w:tabs>
          <w:tab w:val="left" w:pos="-720"/>
        </w:tabs>
        <w:suppressAutoHyphens/>
        <w:rPr>
          <w:rFonts w:ascii="Calibri" w:hAnsi="Calibri" w:cs="Calibri"/>
          <w:b/>
          <w:color w:val="000000"/>
          <w:spacing w:val="-2"/>
          <w:sz w:val="22"/>
          <w:szCs w:val="22"/>
        </w:rPr>
      </w:pPr>
      <w:r w:rsidRPr="0085134E">
        <w:rPr>
          <w:rFonts w:ascii="Calibri" w:hAnsi="Calibri" w:cs="Calibri"/>
          <w:sz w:val="22"/>
          <w:szCs w:val="22"/>
        </w:rPr>
        <w:t>Payment is required when registering</w:t>
      </w:r>
      <w:r w:rsidR="0085134E">
        <w:rPr>
          <w:rFonts w:ascii="Calibri" w:hAnsi="Calibri" w:cs="Calibri"/>
          <w:sz w:val="22"/>
          <w:szCs w:val="22"/>
        </w:rPr>
        <w:t xml:space="preserve">. </w:t>
      </w:r>
      <w:r w:rsidR="009A149B" w:rsidRPr="009A149B">
        <w:rPr>
          <w:rFonts w:ascii="Calibri" w:eastAsia="Times New Roman" w:hAnsi="Calibri" w:cs="Calibri"/>
          <w:sz w:val="22"/>
          <w:szCs w:val="22"/>
        </w:rPr>
        <w:t>Ethos allows ACH debit/electronic checks.</w:t>
      </w:r>
    </w:p>
    <w:p w14:paraId="610E0D8D" w14:textId="77777777" w:rsidR="000D1B19" w:rsidRDefault="00810809" w:rsidP="000D1B19">
      <w:pPr>
        <w:pStyle w:val="ListParagraph"/>
        <w:numPr>
          <w:ilvl w:val="0"/>
          <w:numId w:val="49"/>
        </w:numPr>
        <w:tabs>
          <w:tab w:val="left" w:pos="-720"/>
        </w:tabs>
        <w:suppressAutoHyphens/>
        <w:rPr>
          <w:rFonts w:ascii="Calibri" w:hAnsi="Calibri" w:cs="Calibri"/>
          <w:sz w:val="22"/>
          <w:szCs w:val="22"/>
        </w:rPr>
      </w:pPr>
      <w:r w:rsidRPr="000D1B19">
        <w:rPr>
          <w:rFonts w:ascii="Calibri" w:hAnsi="Calibri" w:cs="Calibri"/>
          <w:b/>
          <w:bCs/>
          <w:i/>
          <w:iCs/>
          <w:sz w:val="22"/>
          <w:szCs w:val="22"/>
        </w:rPr>
        <w:t xml:space="preserve">Coupon </w:t>
      </w:r>
      <w:r w:rsidR="00171F80" w:rsidRPr="000D1B19">
        <w:rPr>
          <w:rFonts w:ascii="Calibri" w:hAnsi="Calibri" w:cs="Calibri"/>
          <w:b/>
          <w:bCs/>
          <w:i/>
          <w:iCs/>
          <w:sz w:val="22"/>
          <w:szCs w:val="22"/>
        </w:rPr>
        <w:t xml:space="preserve">discount </w:t>
      </w:r>
      <w:r w:rsidRPr="000D1B19">
        <w:rPr>
          <w:rFonts w:ascii="Calibri" w:hAnsi="Calibri" w:cs="Calibri"/>
          <w:b/>
          <w:bCs/>
          <w:i/>
          <w:iCs/>
          <w:sz w:val="22"/>
          <w:szCs w:val="22"/>
        </w:rPr>
        <w:t>code for UPMC</w:t>
      </w:r>
      <w:r w:rsidR="00171F80" w:rsidRPr="000D1B19">
        <w:rPr>
          <w:rFonts w:ascii="Calibri" w:hAnsi="Calibri" w:cs="Calibri"/>
          <w:b/>
          <w:bCs/>
          <w:i/>
          <w:iCs/>
          <w:sz w:val="22"/>
          <w:szCs w:val="22"/>
        </w:rPr>
        <w:t>/University of Pittsburgh</w:t>
      </w:r>
      <w:r w:rsidRPr="000D1B19">
        <w:rPr>
          <w:rFonts w:ascii="Calibri" w:hAnsi="Calibri" w:cs="Calibri"/>
          <w:b/>
          <w:bCs/>
          <w:i/>
          <w:iCs/>
          <w:sz w:val="22"/>
          <w:szCs w:val="22"/>
        </w:rPr>
        <w:t xml:space="preserve"> staff</w:t>
      </w:r>
      <w:r w:rsidRPr="000D1B19">
        <w:rPr>
          <w:rFonts w:ascii="Calibri" w:hAnsi="Calibri" w:cs="Calibri"/>
          <w:sz w:val="22"/>
          <w:szCs w:val="22"/>
        </w:rPr>
        <w:t xml:space="preserve"> </w:t>
      </w:r>
      <w:r w:rsidR="00ED5808" w:rsidRPr="000D1B19">
        <w:rPr>
          <w:rFonts w:ascii="Calibri" w:hAnsi="Calibri" w:cs="Calibri"/>
          <w:b/>
          <w:bCs/>
          <w:i/>
          <w:iCs/>
          <w:sz w:val="22"/>
          <w:szCs w:val="22"/>
        </w:rPr>
        <w:t xml:space="preserve">is </w:t>
      </w:r>
      <w:r w:rsidR="00ED5808" w:rsidRPr="00E522D5">
        <w:rPr>
          <w:rFonts w:ascii="Calibri" w:hAnsi="Calibri" w:cs="Calibri"/>
          <w:b/>
          <w:bCs/>
          <w:i/>
          <w:iCs/>
          <w:color w:val="904199"/>
          <w:sz w:val="22"/>
          <w:szCs w:val="22"/>
        </w:rPr>
        <w:t>STAR2021-UPMC</w:t>
      </w:r>
      <w:r w:rsidR="00ED5808" w:rsidRPr="000D1B19">
        <w:rPr>
          <w:rFonts w:ascii="Calibri" w:hAnsi="Calibri" w:cs="Calibri"/>
          <w:sz w:val="22"/>
          <w:szCs w:val="22"/>
        </w:rPr>
        <w:t>.</w:t>
      </w:r>
      <w:r w:rsidRPr="000D1B19">
        <w:rPr>
          <w:rFonts w:ascii="Calibri" w:hAnsi="Calibri" w:cs="Calibri"/>
          <w:sz w:val="22"/>
          <w:szCs w:val="22"/>
        </w:rPr>
        <w:t xml:space="preserve"> Please use your UPMC or related work e-mail address.</w:t>
      </w:r>
    </w:p>
    <w:p w14:paraId="6F63399F" w14:textId="77777777" w:rsidR="00E522D5" w:rsidRDefault="007166A5" w:rsidP="000D1B19">
      <w:pPr>
        <w:pStyle w:val="ListParagraph"/>
        <w:numPr>
          <w:ilvl w:val="0"/>
          <w:numId w:val="49"/>
        </w:numPr>
        <w:tabs>
          <w:tab w:val="left" w:pos="-720"/>
        </w:tabs>
        <w:suppressAutoHyphens/>
        <w:rPr>
          <w:rFonts w:ascii="Calibri" w:hAnsi="Calibri" w:cs="Calibri"/>
          <w:sz w:val="22"/>
          <w:szCs w:val="22"/>
        </w:rPr>
      </w:pPr>
      <w:r w:rsidRPr="000D1B19">
        <w:rPr>
          <w:rFonts w:ascii="Calibri" w:hAnsi="Calibri" w:cs="Calibri"/>
          <w:b/>
          <w:bCs/>
          <w:i/>
          <w:iCs/>
          <w:sz w:val="22"/>
          <w:szCs w:val="22"/>
        </w:rPr>
        <w:t>Coupon code for Journal Transfers from UPMC departments</w:t>
      </w:r>
      <w:r w:rsidRPr="000D1B19">
        <w:rPr>
          <w:rFonts w:ascii="Calibri" w:hAnsi="Calibri" w:cs="Calibri"/>
          <w:sz w:val="22"/>
          <w:szCs w:val="22"/>
        </w:rPr>
        <w:t xml:space="preserve"> </w:t>
      </w:r>
      <w:r w:rsidR="0059097F" w:rsidRPr="00E522D5">
        <w:rPr>
          <w:rFonts w:ascii="Calibri" w:hAnsi="Calibri" w:cs="Calibri"/>
          <w:b/>
          <w:bCs/>
          <w:i/>
          <w:iCs/>
          <w:sz w:val="22"/>
          <w:szCs w:val="22"/>
        </w:rPr>
        <w:t xml:space="preserve">is </w:t>
      </w:r>
      <w:r w:rsidR="0059097F" w:rsidRPr="00E522D5">
        <w:rPr>
          <w:rFonts w:ascii="Calibri" w:hAnsi="Calibri" w:cs="Calibri"/>
          <w:b/>
          <w:bCs/>
          <w:i/>
          <w:iCs/>
          <w:color w:val="904199"/>
          <w:sz w:val="22"/>
          <w:szCs w:val="22"/>
        </w:rPr>
        <w:t>STAR2021-JT</w:t>
      </w:r>
      <w:r w:rsidR="0059097F" w:rsidRPr="000D1B19">
        <w:rPr>
          <w:rFonts w:ascii="Calibri" w:hAnsi="Calibri" w:cs="Calibri"/>
          <w:sz w:val="22"/>
          <w:szCs w:val="22"/>
        </w:rPr>
        <w:t>.</w:t>
      </w:r>
      <w:r w:rsidR="001443E0" w:rsidRPr="000D1B19">
        <w:rPr>
          <w:rFonts w:ascii="Calibri" w:hAnsi="Calibri" w:cs="Calibri"/>
          <w:sz w:val="22"/>
          <w:szCs w:val="22"/>
        </w:rPr>
        <w:t xml:space="preserve"> Please only use this code if your department supervisor, manager, or director has given you permission to do so. </w:t>
      </w:r>
      <w:r w:rsidR="00E60F8C" w:rsidRPr="000D1B19">
        <w:rPr>
          <w:rFonts w:ascii="Calibri" w:hAnsi="Calibri" w:cs="Calibri"/>
          <w:sz w:val="22"/>
          <w:szCs w:val="22"/>
        </w:rPr>
        <w:t>The fee is $15.</w:t>
      </w:r>
    </w:p>
    <w:p w14:paraId="607BCE10" w14:textId="69C96CE3" w:rsidR="009A149B" w:rsidRPr="000D1B19" w:rsidRDefault="00E60F8C" w:rsidP="00E522D5">
      <w:pPr>
        <w:pStyle w:val="ListParagraph"/>
        <w:tabs>
          <w:tab w:val="left" w:pos="-720"/>
        </w:tabs>
        <w:suppressAutoHyphens/>
        <w:ind w:left="1440"/>
        <w:rPr>
          <w:rFonts w:ascii="Calibri" w:hAnsi="Calibri" w:cs="Calibri"/>
          <w:sz w:val="22"/>
          <w:szCs w:val="22"/>
        </w:rPr>
      </w:pPr>
      <w:r w:rsidRPr="000D1B19">
        <w:rPr>
          <w:rFonts w:ascii="Calibri" w:hAnsi="Calibri" w:cs="Calibri"/>
          <w:sz w:val="22"/>
          <w:szCs w:val="22"/>
        </w:rPr>
        <w:t xml:space="preserve">Please register and use the coupon code and complete the </w:t>
      </w:r>
      <w:r w:rsidR="00432189" w:rsidRPr="000D1B19">
        <w:rPr>
          <w:rFonts w:ascii="Calibri" w:hAnsi="Calibri" w:cs="Calibri"/>
          <w:sz w:val="22"/>
          <w:szCs w:val="22"/>
        </w:rPr>
        <w:t>form online</w:t>
      </w:r>
      <w:r w:rsidR="00EA5CA9" w:rsidRPr="000D1B19">
        <w:rPr>
          <w:rFonts w:ascii="Calibri" w:hAnsi="Calibri" w:cs="Calibri"/>
          <w:sz w:val="22"/>
          <w:szCs w:val="22"/>
        </w:rPr>
        <w:t xml:space="preserve"> (Journal Transfer Submission)</w:t>
      </w:r>
      <w:r w:rsidRPr="000D1B19">
        <w:rPr>
          <w:rFonts w:ascii="Calibri" w:hAnsi="Calibri" w:cs="Calibri"/>
          <w:sz w:val="22"/>
          <w:szCs w:val="22"/>
        </w:rPr>
        <w:t xml:space="preserve">. </w:t>
      </w:r>
    </w:p>
    <w:p w14:paraId="1D73CAD5" w14:textId="0FECE4F6" w:rsidR="009A149B" w:rsidRPr="009A149B" w:rsidRDefault="009A149B" w:rsidP="009A149B">
      <w:pPr>
        <w:pStyle w:val="ListParagraph"/>
        <w:numPr>
          <w:ilvl w:val="0"/>
          <w:numId w:val="41"/>
        </w:numPr>
        <w:tabs>
          <w:tab w:val="left" w:pos="-720"/>
        </w:tabs>
        <w:suppressAutoHyphens/>
        <w:rPr>
          <w:rFonts w:ascii="Calibri" w:hAnsi="Calibri" w:cs="Calibri"/>
          <w:bCs/>
          <w:color w:val="000000"/>
          <w:spacing w:val="-2"/>
          <w:sz w:val="22"/>
          <w:szCs w:val="22"/>
        </w:rPr>
      </w:pPr>
      <w:r w:rsidRPr="009A149B">
        <w:rPr>
          <w:rFonts w:ascii="Calibri" w:hAnsi="Calibri" w:cs="Calibri"/>
          <w:bCs/>
          <w:color w:val="000000"/>
          <w:spacing w:val="-2"/>
          <w:sz w:val="22"/>
          <w:szCs w:val="22"/>
        </w:rPr>
        <w:t>Telephone registrations are not accept</w:t>
      </w:r>
      <w:r w:rsidR="00FA531E">
        <w:rPr>
          <w:rFonts w:ascii="Calibri" w:hAnsi="Calibri" w:cs="Calibri"/>
          <w:bCs/>
          <w:color w:val="000000"/>
          <w:spacing w:val="-2"/>
          <w:sz w:val="22"/>
          <w:szCs w:val="22"/>
        </w:rPr>
        <w:t>ed</w:t>
      </w:r>
      <w:r w:rsidRPr="009A149B">
        <w:rPr>
          <w:rFonts w:ascii="Calibri" w:hAnsi="Calibri" w:cs="Calibri"/>
          <w:bCs/>
          <w:color w:val="000000"/>
          <w:spacing w:val="-2"/>
          <w:sz w:val="22"/>
          <w:szCs w:val="22"/>
        </w:rPr>
        <w:t xml:space="preserve">. </w:t>
      </w:r>
    </w:p>
    <w:p w14:paraId="1EE846D1" w14:textId="77777777" w:rsidR="004542B5" w:rsidRDefault="004542B5" w:rsidP="007166A5">
      <w:pPr>
        <w:tabs>
          <w:tab w:val="left" w:pos="-720"/>
        </w:tabs>
        <w:suppressAutoHyphens/>
        <w:rPr>
          <w:rFonts w:ascii="Calibri" w:hAnsi="Calibri" w:cs="Calibri"/>
          <w:b/>
          <w:color w:val="000000"/>
          <w:spacing w:val="-2"/>
        </w:rPr>
      </w:pPr>
    </w:p>
    <w:p w14:paraId="7A282395" w14:textId="46A7D0FF" w:rsidR="007166A5" w:rsidRPr="0085134E" w:rsidRDefault="004542B5" w:rsidP="007166A5">
      <w:pPr>
        <w:tabs>
          <w:tab w:val="left" w:pos="-720"/>
        </w:tabs>
        <w:suppressAutoHyphens/>
        <w:rPr>
          <w:rFonts w:ascii="Calibri" w:hAnsi="Calibri" w:cs="Calibri"/>
          <w:b/>
          <w:color w:val="000000"/>
          <w:spacing w:val="-2"/>
          <w:sz w:val="22"/>
          <w:szCs w:val="22"/>
        </w:rPr>
      </w:pPr>
      <w:r w:rsidRPr="0085134E">
        <w:rPr>
          <w:rFonts w:ascii="Calibri" w:hAnsi="Calibri" w:cs="Calibri"/>
          <w:b/>
          <w:color w:val="000000"/>
          <w:spacing w:val="-2"/>
          <w:sz w:val="22"/>
          <w:szCs w:val="22"/>
        </w:rPr>
        <w:t xml:space="preserve">The evaluation will open after the event. </w:t>
      </w:r>
      <w:r w:rsidR="007166A5" w:rsidRPr="0085134E">
        <w:rPr>
          <w:rFonts w:ascii="Calibri" w:hAnsi="Calibri" w:cs="Calibri"/>
          <w:b/>
          <w:color w:val="000000"/>
          <w:spacing w:val="-2"/>
          <w:sz w:val="22"/>
          <w:szCs w:val="22"/>
        </w:rPr>
        <w:t>To complete your evaluation and obtain your continuing education certificate, please follow these directions</w:t>
      </w:r>
      <w:r w:rsidRPr="0085134E">
        <w:rPr>
          <w:rFonts w:ascii="Calibri" w:hAnsi="Calibri" w:cs="Calibri"/>
          <w:b/>
          <w:color w:val="000000"/>
          <w:spacing w:val="-2"/>
          <w:sz w:val="22"/>
          <w:szCs w:val="22"/>
        </w:rPr>
        <w:t>:</w:t>
      </w:r>
    </w:p>
    <w:p w14:paraId="21A4A27C" w14:textId="47604026" w:rsidR="00097539" w:rsidRPr="0085134E" w:rsidRDefault="00097539" w:rsidP="00097539">
      <w:pPr>
        <w:pStyle w:val="ListParagraph"/>
        <w:numPr>
          <w:ilvl w:val="0"/>
          <w:numId w:val="46"/>
        </w:numPr>
        <w:contextualSpacing w:val="0"/>
        <w:rPr>
          <w:rFonts w:ascii="Calibri" w:eastAsia="Times New Roman" w:hAnsi="Calibri" w:cs="Calibri"/>
          <w:sz w:val="22"/>
          <w:szCs w:val="22"/>
        </w:rPr>
      </w:pPr>
      <w:r w:rsidRPr="0085134E">
        <w:rPr>
          <w:rFonts w:ascii="Calibri" w:eastAsia="Times New Roman" w:hAnsi="Calibri" w:cs="Calibri"/>
          <w:sz w:val="22"/>
          <w:szCs w:val="22"/>
        </w:rPr>
        <w:t xml:space="preserve">Go to </w:t>
      </w:r>
      <w:hyperlink r:id="rId32" w:history="1">
        <w:r w:rsidR="004542B5" w:rsidRPr="0085134E">
          <w:rPr>
            <w:rStyle w:val="Hyperlink"/>
            <w:rFonts w:ascii="Calibri" w:eastAsia="Times New Roman" w:hAnsi="Calibri" w:cs="Calibri"/>
            <w:sz w:val="22"/>
            <w:szCs w:val="22"/>
          </w:rPr>
          <w:t>https://cce.upmc.com</w:t>
        </w:r>
      </w:hyperlink>
      <w:r w:rsidR="004542B5" w:rsidRPr="0085134E">
        <w:rPr>
          <w:rFonts w:ascii="Calibri" w:eastAsia="Times New Roman" w:hAnsi="Calibri" w:cs="Calibri"/>
          <w:sz w:val="22"/>
          <w:szCs w:val="22"/>
        </w:rPr>
        <w:t xml:space="preserve"> </w:t>
      </w:r>
    </w:p>
    <w:p w14:paraId="43FA32B5" w14:textId="77777777" w:rsidR="00097539" w:rsidRPr="0085134E" w:rsidRDefault="00097539" w:rsidP="00097539">
      <w:pPr>
        <w:pStyle w:val="ListParagraph"/>
        <w:numPr>
          <w:ilvl w:val="0"/>
          <w:numId w:val="46"/>
        </w:numPr>
        <w:contextualSpacing w:val="0"/>
        <w:rPr>
          <w:rFonts w:ascii="Calibri" w:eastAsia="Times New Roman" w:hAnsi="Calibri" w:cs="Calibri"/>
          <w:sz w:val="22"/>
          <w:szCs w:val="22"/>
        </w:rPr>
      </w:pPr>
      <w:r w:rsidRPr="0085134E">
        <w:rPr>
          <w:rFonts w:ascii="Calibri" w:eastAsia="Times New Roman" w:hAnsi="Calibri" w:cs="Calibri"/>
          <w:sz w:val="22"/>
          <w:szCs w:val="22"/>
        </w:rPr>
        <w:t>Go to My Account</w:t>
      </w:r>
    </w:p>
    <w:p w14:paraId="7078246A" w14:textId="77777777" w:rsidR="00097539" w:rsidRPr="0085134E" w:rsidRDefault="00097539" w:rsidP="00097539">
      <w:pPr>
        <w:pStyle w:val="ListParagraph"/>
        <w:numPr>
          <w:ilvl w:val="0"/>
          <w:numId w:val="46"/>
        </w:numPr>
        <w:contextualSpacing w:val="0"/>
        <w:rPr>
          <w:rFonts w:ascii="Calibri" w:eastAsia="Times New Roman" w:hAnsi="Calibri" w:cs="Calibri"/>
          <w:sz w:val="22"/>
          <w:szCs w:val="22"/>
        </w:rPr>
      </w:pPr>
      <w:r w:rsidRPr="0085134E">
        <w:rPr>
          <w:rFonts w:ascii="Calibri" w:eastAsia="Times New Roman" w:hAnsi="Calibri" w:cs="Calibri"/>
          <w:sz w:val="22"/>
          <w:szCs w:val="22"/>
        </w:rPr>
        <w:t>My Courses</w:t>
      </w:r>
    </w:p>
    <w:p w14:paraId="4C19EE78" w14:textId="51B189C7" w:rsidR="00097539" w:rsidRPr="0085134E" w:rsidRDefault="00097539" w:rsidP="00097539">
      <w:pPr>
        <w:pStyle w:val="ListParagraph"/>
        <w:numPr>
          <w:ilvl w:val="0"/>
          <w:numId w:val="46"/>
        </w:numPr>
        <w:contextualSpacing w:val="0"/>
        <w:rPr>
          <w:rFonts w:ascii="Calibri" w:eastAsia="Times New Roman" w:hAnsi="Calibri" w:cs="Calibri"/>
          <w:sz w:val="22"/>
          <w:szCs w:val="22"/>
        </w:rPr>
      </w:pPr>
      <w:r w:rsidRPr="0085134E">
        <w:rPr>
          <w:rFonts w:ascii="Calibri" w:eastAsia="Times New Roman" w:hAnsi="Calibri" w:cs="Calibri"/>
          <w:sz w:val="22"/>
          <w:szCs w:val="22"/>
        </w:rPr>
        <w:t>Pending Activities should be highlighted in purple</w:t>
      </w:r>
      <w:r w:rsidR="0085134E" w:rsidRPr="0085134E">
        <w:rPr>
          <w:rFonts w:ascii="Calibri" w:eastAsia="Times New Roman" w:hAnsi="Calibri" w:cs="Calibri"/>
          <w:sz w:val="22"/>
          <w:szCs w:val="22"/>
        </w:rPr>
        <w:t>. Scroll down if you need to.</w:t>
      </w:r>
    </w:p>
    <w:p w14:paraId="19DE4418" w14:textId="77777777" w:rsidR="00097539" w:rsidRPr="0085134E" w:rsidRDefault="00097539" w:rsidP="00097539">
      <w:pPr>
        <w:pStyle w:val="ListParagraph"/>
        <w:numPr>
          <w:ilvl w:val="0"/>
          <w:numId w:val="46"/>
        </w:numPr>
        <w:contextualSpacing w:val="0"/>
        <w:rPr>
          <w:rFonts w:ascii="Calibri" w:eastAsia="Times New Roman" w:hAnsi="Calibri" w:cs="Calibri"/>
          <w:sz w:val="22"/>
          <w:szCs w:val="22"/>
        </w:rPr>
      </w:pPr>
      <w:r w:rsidRPr="0085134E">
        <w:rPr>
          <w:rFonts w:ascii="Calibri" w:eastAsia="Times New Roman" w:hAnsi="Calibri" w:cs="Calibri"/>
          <w:sz w:val="22"/>
          <w:szCs w:val="22"/>
        </w:rPr>
        <w:t>Click on the program title</w:t>
      </w:r>
    </w:p>
    <w:p w14:paraId="7EE6FFAB" w14:textId="77777777" w:rsidR="00097539" w:rsidRPr="0085134E" w:rsidRDefault="00097539" w:rsidP="00097539">
      <w:pPr>
        <w:pStyle w:val="ListParagraph"/>
        <w:numPr>
          <w:ilvl w:val="0"/>
          <w:numId w:val="46"/>
        </w:numPr>
        <w:contextualSpacing w:val="0"/>
        <w:rPr>
          <w:rFonts w:ascii="Calibri" w:eastAsia="Times New Roman" w:hAnsi="Calibri" w:cs="Calibri"/>
          <w:sz w:val="22"/>
          <w:szCs w:val="22"/>
        </w:rPr>
      </w:pPr>
      <w:r w:rsidRPr="0085134E">
        <w:rPr>
          <w:rFonts w:ascii="Calibri" w:eastAsia="Times New Roman" w:hAnsi="Calibri" w:cs="Calibri"/>
          <w:sz w:val="22"/>
          <w:szCs w:val="22"/>
        </w:rPr>
        <w:t>Click on the purple box (Register/Complete Course)</w:t>
      </w:r>
    </w:p>
    <w:p w14:paraId="7EEB30BD" w14:textId="59DF685F" w:rsidR="00097539" w:rsidRPr="0085134E" w:rsidRDefault="00097539" w:rsidP="00097539">
      <w:pPr>
        <w:pStyle w:val="ListParagraph"/>
        <w:numPr>
          <w:ilvl w:val="0"/>
          <w:numId w:val="46"/>
        </w:numPr>
        <w:contextualSpacing w:val="0"/>
        <w:rPr>
          <w:rFonts w:ascii="Calibri" w:eastAsia="Times New Roman" w:hAnsi="Calibri" w:cs="Calibri"/>
          <w:sz w:val="22"/>
          <w:szCs w:val="22"/>
        </w:rPr>
      </w:pPr>
      <w:r w:rsidRPr="0085134E">
        <w:rPr>
          <w:rFonts w:ascii="Calibri" w:eastAsia="Times New Roman" w:hAnsi="Calibri" w:cs="Calibri"/>
          <w:sz w:val="22"/>
          <w:szCs w:val="22"/>
        </w:rPr>
        <w:t>Click on the circle next to “Complete Course Evaluation: 2021 STAR-Center Conference”</w:t>
      </w:r>
    </w:p>
    <w:p w14:paraId="1FB9B8F9" w14:textId="0F576F09" w:rsidR="00097539" w:rsidRPr="0085134E" w:rsidRDefault="00097539" w:rsidP="00097539">
      <w:pPr>
        <w:pStyle w:val="ListParagraph"/>
        <w:numPr>
          <w:ilvl w:val="0"/>
          <w:numId w:val="46"/>
        </w:numPr>
        <w:contextualSpacing w:val="0"/>
        <w:rPr>
          <w:rFonts w:ascii="Calibri" w:eastAsia="Times New Roman" w:hAnsi="Calibri" w:cs="Calibri"/>
          <w:sz w:val="22"/>
          <w:szCs w:val="22"/>
        </w:rPr>
      </w:pPr>
      <w:r w:rsidRPr="0085134E">
        <w:rPr>
          <w:rFonts w:ascii="Calibri" w:eastAsia="Times New Roman" w:hAnsi="Calibri" w:cs="Calibri"/>
          <w:sz w:val="22"/>
          <w:szCs w:val="22"/>
        </w:rPr>
        <w:t>Take the evaluation</w:t>
      </w:r>
      <w:r w:rsidR="0085134E" w:rsidRPr="0085134E">
        <w:rPr>
          <w:rFonts w:ascii="Calibri" w:eastAsia="Times New Roman" w:hAnsi="Calibri" w:cs="Calibri"/>
          <w:sz w:val="22"/>
          <w:szCs w:val="22"/>
        </w:rPr>
        <w:t xml:space="preserve">. If you require Act 48, General CEU, or NCC credits, please make sure to answer these questions fully in the evaluation. </w:t>
      </w:r>
    </w:p>
    <w:p w14:paraId="32F9FB1B" w14:textId="4EC0F67E" w:rsidR="00097539" w:rsidRPr="0085134E" w:rsidRDefault="00097539" w:rsidP="00097539">
      <w:pPr>
        <w:pStyle w:val="ListParagraph"/>
        <w:numPr>
          <w:ilvl w:val="0"/>
          <w:numId w:val="46"/>
        </w:numPr>
        <w:contextualSpacing w:val="0"/>
        <w:rPr>
          <w:rFonts w:ascii="Calibri" w:eastAsia="Times New Roman" w:hAnsi="Calibri" w:cs="Calibri"/>
          <w:sz w:val="22"/>
          <w:szCs w:val="22"/>
        </w:rPr>
      </w:pPr>
      <w:r w:rsidRPr="0085134E">
        <w:rPr>
          <w:rFonts w:ascii="Calibri" w:eastAsia="Times New Roman" w:hAnsi="Calibri" w:cs="Calibri"/>
          <w:sz w:val="22"/>
          <w:szCs w:val="22"/>
        </w:rPr>
        <w:t xml:space="preserve">That should allow you to click on “credit” when done, and then “certificate” after that. </w:t>
      </w:r>
      <w:r w:rsidR="0085134E" w:rsidRPr="0085134E">
        <w:rPr>
          <w:rFonts w:ascii="Calibri" w:eastAsia="Times New Roman" w:hAnsi="Calibri" w:cs="Calibri"/>
          <w:sz w:val="22"/>
          <w:szCs w:val="22"/>
        </w:rPr>
        <w:t>This will be for APA and LSW/LCSW/LPC/LMFT certificates.</w:t>
      </w:r>
    </w:p>
    <w:p w14:paraId="5BBD3243" w14:textId="542F2BDA" w:rsidR="0085134E" w:rsidRPr="0085134E" w:rsidRDefault="0085134E" w:rsidP="00097539">
      <w:pPr>
        <w:pStyle w:val="ListParagraph"/>
        <w:numPr>
          <w:ilvl w:val="0"/>
          <w:numId w:val="46"/>
        </w:numPr>
        <w:contextualSpacing w:val="0"/>
        <w:rPr>
          <w:rFonts w:ascii="Calibri" w:eastAsia="Times New Roman" w:hAnsi="Calibri" w:cs="Calibri"/>
          <w:sz w:val="22"/>
          <w:szCs w:val="22"/>
        </w:rPr>
      </w:pPr>
      <w:r w:rsidRPr="0085134E">
        <w:rPr>
          <w:rFonts w:ascii="Calibri" w:eastAsia="Times New Roman" w:hAnsi="Calibri" w:cs="Calibri"/>
          <w:sz w:val="22"/>
          <w:szCs w:val="22"/>
        </w:rPr>
        <w:t xml:space="preserve">Act 48, General CEU, and NCC certificates will be issued via e-mail from Education and Consultative Services in four to six weeks. </w:t>
      </w:r>
    </w:p>
    <w:p w14:paraId="23893B25" w14:textId="77777777" w:rsidR="004631A3" w:rsidRPr="0085134E" w:rsidRDefault="004631A3" w:rsidP="004631A3">
      <w:pPr>
        <w:jc w:val="both"/>
        <w:rPr>
          <w:rFonts w:ascii="Calibri" w:hAnsi="Calibri" w:cs="Calibri"/>
          <w:sz w:val="22"/>
          <w:szCs w:val="22"/>
        </w:rPr>
      </w:pPr>
    </w:p>
    <w:p w14:paraId="62AED2EE" w14:textId="77777777" w:rsidR="004631A3" w:rsidRPr="0085134E" w:rsidRDefault="004631A3" w:rsidP="004631A3">
      <w:pPr>
        <w:jc w:val="both"/>
        <w:rPr>
          <w:rFonts w:ascii="Calibri" w:hAnsi="Calibri" w:cs="Calibri"/>
          <w:sz w:val="22"/>
          <w:szCs w:val="22"/>
        </w:rPr>
      </w:pPr>
      <w:r w:rsidRPr="0085134E">
        <w:rPr>
          <w:rFonts w:ascii="Calibri" w:hAnsi="Calibri" w:cs="Calibri"/>
          <w:sz w:val="22"/>
          <w:szCs w:val="22"/>
        </w:rPr>
        <w:t xml:space="preserve">Full tuition must accompany registration.  A $10 administration fee will be deducted from all refunds for cancellations.  All refund requests must be in writing and received in the office no later than Thursday, May 6, 2021.  There will be no refunds if a cancellation occurs on the date of the event. </w:t>
      </w:r>
    </w:p>
    <w:p w14:paraId="67DEE227" w14:textId="77777777" w:rsidR="004631A3" w:rsidRPr="0085134E" w:rsidRDefault="004631A3" w:rsidP="004631A3">
      <w:pPr>
        <w:jc w:val="both"/>
        <w:rPr>
          <w:rFonts w:ascii="Calibri" w:hAnsi="Calibri" w:cs="Calibri"/>
          <w:b/>
          <w:bCs/>
          <w:sz w:val="22"/>
          <w:szCs w:val="22"/>
        </w:rPr>
      </w:pPr>
    </w:p>
    <w:p w14:paraId="56DD313A" w14:textId="77777777" w:rsidR="004631A3" w:rsidRPr="0085134E" w:rsidRDefault="004631A3" w:rsidP="004631A3">
      <w:pPr>
        <w:jc w:val="both"/>
        <w:rPr>
          <w:rFonts w:ascii="Calibri" w:hAnsi="Calibri" w:cs="Calibri"/>
          <w:b/>
          <w:bCs/>
          <w:sz w:val="22"/>
          <w:szCs w:val="22"/>
        </w:rPr>
      </w:pPr>
      <w:r w:rsidRPr="0085134E">
        <w:rPr>
          <w:rFonts w:ascii="Calibri" w:hAnsi="Calibri" w:cs="Calibri"/>
          <w:noProof/>
          <w:sz w:val="22"/>
          <w:szCs w:val="22"/>
        </w:rPr>
        <w:drawing>
          <wp:anchor distT="0" distB="0" distL="114300" distR="114300" simplePos="0" relativeHeight="251666432" behindDoc="0" locked="0" layoutInCell="1" allowOverlap="1" wp14:anchorId="3B4687DE" wp14:editId="1BD72D03">
            <wp:simplePos x="0" y="0"/>
            <wp:positionH relativeFrom="margin">
              <wp:align>left</wp:align>
            </wp:positionH>
            <wp:positionV relativeFrom="paragraph">
              <wp:posOffset>10153</wp:posOffset>
            </wp:positionV>
            <wp:extent cx="314325" cy="285750"/>
            <wp:effectExtent l="0" t="0" r="9525" b="0"/>
            <wp:wrapSquare wrapText="right"/>
            <wp:docPr id="17" name="Picture 3" descr="Handi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icap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66F22" w14:textId="77777777" w:rsidR="004631A3" w:rsidRPr="0085134E" w:rsidRDefault="004631A3" w:rsidP="004631A3">
      <w:pPr>
        <w:jc w:val="both"/>
        <w:rPr>
          <w:rFonts w:ascii="Calibri" w:hAnsi="Calibri" w:cs="Calibri"/>
          <w:b/>
          <w:bCs/>
          <w:sz w:val="22"/>
          <w:szCs w:val="22"/>
        </w:rPr>
      </w:pPr>
    </w:p>
    <w:p w14:paraId="5757CD2F" w14:textId="1A7D1570" w:rsidR="002E1C4A" w:rsidRPr="00BF0701" w:rsidRDefault="004631A3" w:rsidP="00BF0701">
      <w:pPr>
        <w:tabs>
          <w:tab w:val="left" w:pos="-720"/>
          <w:tab w:val="left" w:pos="0"/>
        </w:tabs>
        <w:suppressAutoHyphens/>
        <w:spacing w:line="276" w:lineRule="auto"/>
        <w:jc w:val="both"/>
        <w:rPr>
          <w:rFonts w:ascii="Calibri" w:hAnsi="Calibri" w:cs="Calibri"/>
          <w:color w:val="000000"/>
          <w:spacing w:val="-2"/>
          <w:sz w:val="22"/>
          <w:szCs w:val="22"/>
        </w:rPr>
      </w:pPr>
      <w:r w:rsidRPr="0085134E">
        <w:rPr>
          <w:rFonts w:ascii="Calibri" w:hAnsi="Calibri" w:cs="Calibri"/>
          <w:i/>
          <w:iCs/>
          <w:spacing w:val="-2"/>
          <w:sz w:val="22"/>
          <w:szCs w:val="22"/>
        </w:rPr>
        <w:t xml:space="preserve">We encourage participation by all individuals.  If you have a disability or require special accommodations, advance notification of any special needs will help us better serve you.  Please notify us of your needs at least </w:t>
      </w:r>
      <w:r w:rsidRPr="00321FA3">
        <w:rPr>
          <w:rFonts w:ascii="Calibri" w:hAnsi="Calibri" w:cs="Calibri"/>
          <w:b/>
          <w:bCs/>
          <w:i/>
          <w:iCs/>
          <w:color w:val="904199"/>
          <w:spacing w:val="-2"/>
          <w:sz w:val="22"/>
          <w:szCs w:val="22"/>
        </w:rPr>
        <w:t>two weeks</w:t>
      </w:r>
      <w:r w:rsidRPr="00321FA3">
        <w:rPr>
          <w:rFonts w:ascii="Calibri" w:hAnsi="Calibri" w:cs="Calibri"/>
          <w:i/>
          <w:iCs/>
          <w:color w:val="904199"/>
          <w:spacing w:val="-2"/>
          <w:sz w:val="22"/>
          <w:szCs w:val="22"/>
        </w:rPr>
        <w:t xml:space="preserve"> </w:t>
      </w:r>
      <w:r w:rsidRPr="0085134E">
        <w:rPr>
          <w:rFonts w:ascii="Calibri" w:hAnsi="Calibri" w:cs="Calibri"/>
          <w:i/>
          <w:iCs/>
          <w:spacing w:val="-2"/>
          <w:sz w:val="22"/>
          <w:szCs w:val="22"/>
        </w:rPr>
        <w:t xml:space="preserve">in advance of the program by </w:t>
      </w:r>
      <w:r w:rsidR="00AF5375">
        <w:rPr>
          <w:rFonts w:ascii="Calibri" w:hAnsi="Calibri" w:cs="Calibri"/>
          <w:i/>
          <w:iCs/>
          <w:spacing w:val="-2"/>
          <w:sz w:val="22"/>
          <w:szCs w:val="22"/>
        </w:rPr>
        <w:t>contacting</w:t>
      </w:r>
      <w:r w:rsidRPr="0085134E">
        <w:rPr>
          <w:rFonts w:ascii="Calibri" w:hAnsi="Calibri" w:cs="Calibri"/>
          <w:i/>
          <w:iCs/>
          <w:spacing w:val="-2"/>
          <w:sz w:val="22"/>
          <w:szCs w:val="22"/>
        </w:rPr>
        <w:t xml:space="preserve"> Nancy Mundy </w:t>
      </w:r>
      <w:r w:rsidR="00AF5375">
        <w:rPr>
          <w:rFonts w:ascii="Calibri" w:hAnsi="Calibri" w:cs="Calibri"/>
          <w:i/>
          <w:iCs/>
          <w:spacing w:val="-2"/>
          <w:sz w:val="22"/>
          <w:szCs w:val="22"/>
        </w:rPr>
        <w:t>at mundnl@upmc.edu</w:t>
      </w:r>
      <w:r w:rsidRPr="0085134E">
        <w:rPr>
          <w:rFonts w:ascii="Calibri" w:hAnsi="Calibri" w:cs="Calibri"/>
          <w:i/>
          <w:iCs/>
          <w:spacing w:val="-2"/>
          <w:sz w:val="22"/>
          <w:szCs w:val="22"/>
        </w:rPr>
        <w:t>.</w:t>
      </w:r>
      <w:r w:rsidRPr="0085134E">
        <w:rPr>
          <w:rFonts w:ascii="Calibri" w:hAnsi="Calibri" w:cs="Calibri"/>
          <w:color w:val="000000"/>
          <w:spacing w:val="-2"/>
          <w:sz w:val="22"/>
          <w:szCs w:val="22"/>
        </w:rPr>
        <w:t xml:space="preserve"> </w:t>
      </w:r>
    </w:p>
    <w:sectPr w:rsidR="002E1C4A" w:rsidRPr="00BF0701" w:rsidSect="009A149B">
      <w:headerReference w:type="first" r:id="rId34"/>
      <w:pgSz w:w="12240" w:h="15840" w:code="1"/>
      <w:pgMar w:top="54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26383" w14:textId="77777777" w:rsidR="004407D2" w:rsidRDefault="004407D2" w:rsidP="00480391">
      <w:r>
        <w:separator/>
      </w:r>
    </w:p>
  </w:endnote>
  <w:endnote w:type="continuationSeparator" w:id="0">
    <w:p w14:paraId="1E35B276" w14:textId="77777777" w:rsidR="004407D2" w:rsidRDefault="004407D2" w:rsidP="004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staSansReg">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hitney-Book">
    <w:charset w:val="00"/>
    <w:family w:val="auto"/>
    <w:pitch w:val="variable"/>
    <w:sig w:usb0="00000003" w:usb1="00000000" w:usb2="00000000" w:usb3="00000000" w:csb0="00000001" w:csb1="00000000"/>
  </w:font>
  <w:font w:name="Whitney-Semibold">
    <w:charset w:val="00"/>
    <w:family w:val="auto"/>
    <w:pitch w:val="variable"/>
    <w:sig w:usb0="00000003" w:usb1="00000000" w:usb2="00000000" w:usb3="00000000" w:csb0="00000001" w:csb1="00000000"/>
  </w:font>
  <w:font w:name="Whitney-SemiboldItalic">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9137" w14:textId="77777777" w:rsidR="001D2781" w:rsidRDefault="001D2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F235" w14:textId="77777777" w:rsidR="006F31BF" w:rsidRPr="006F31BF" w:rsidRDefault="006F31BF" w:rsidP="006F31BF">
    <w:pPr>
      <w:framePr w:h="157" w:hRule="exact" w:wrap="around" w:vAnchor="text" w:hAnchor="page" w:x="11481" w:y="197"/>
      <w:tabs>
        <w:tab w:val="center" w:pos="4320"/>
        <w:tab w:val="right" w:pos="8640"/>
      </w:tabs>
      <w:rPr>
        <w:rFonts w:asciiTheme="majorHAnsi" w:hAnsiTheme="majorHAnsi"/>
        <w:sz w:val="14"/>
        <w:szCs w:val="14"/>
      </w:rPr>
    </w:pPr>
    <w:r w:rsidRPr="006F31BF">
      <w:rPr>
        <w:rFonts w:asciiTheme="majorHAnsi" w:hAnsiTheme="majorHAnsi"/>
        <w:sz w:val="14"/>
        <w:szCs w:val="14"/>
      </w:rPr>
      <w:fldChar w:fldCharType="begin"/>
    </w:r>
    <w:r w:rsidRPr="006F31BF">
      <w:rPr>
        <w:rFonts w:asciiTheme="majorHAnsi" w:hAnsiTheme="majorHAnsi"/>
        <w:sz w:val="14"/>
        <w:szCs w:val="14"/>
      </w:rPr>
      <w:instrText xml:space="preserve">PAGE  </w:instrText>
    </w:r>
    <w:r w:rsidRPr="006F31BF">
      <w:rPr>
        <w:rFonts w:asciiTheme="majorHAnsi" w:hAnsiTheme="majorHAnsi"/>
        <w:sz w:val="14"/>
        <w:szCs w:val="14"/>
      </w:rPr>
      <w:fldChar w:fldCharType="separate"/>
    </w:r>
    <w:r w:rsidRPr="006F31BF">
      <w:rPr>
        <w:rFonts w:asciiTheme="majorHAnsi" w:hAnsiTheme="majorHAnsi"/>
        <w:sz w:val="14"/>
        <w:szCs w:val="14"/>
      </w:rPr>
      <w:t>1</w:t>
    </w:r>
    <w:r w:rsidRPr="006F31BF">
      <w:rPr>
        <w:rFonts w:asciiTheme="majorHAnsi" w:hAnsiTheme="majorHAnsi"/>
        <w:sz w:val="14"/>
        <w:szCs w:val="14"/>
      </w:rPr>
      <w:fldChar w:fldCharType="end"/>
    </w:r>
  </w:p>
  <w:p w14:paraId="50630C6D" w14:textId="28FDE41E" w:rsidR="006F31BF" w:rsidRDefault="006F31BF" w:rsidP="006F31BF">
    <w:pPr>
      <w:tabs>
        <w:tab w:val="center" w:pos="4320"/>
        <w:tab w:val="right" w:pos="8640"/>
      </w:tabs>
      <w:ind w:right="360"/>
    </w:pPr>
    <w:r w:rsidRPr="006F31BF">
      <w:rPr>
        <w:noProof/>
      </w:rPr>
      <mc:AlternateContent>
        <mc:Choice Requires="wps">
          <w:drawing>
            <wp:anchor distT="0" distB="0" distL="114300" distR="114300" simplePos="0" relativeHeight="251665920" behindDoc="0" locked="0" layoutInCell="1" allowOverlap="1" wp14:anchorId="5060080E" wp14:editId="0F21E438">
              <wp:simplePos x="0" y="0"/>
              <wp:positionH relativeFrom="column">
                <wp:posOffset>0</wp:posOffset>
              </wp:positionH>
              <wp:positionV relativeFrom="paragraph">
                <wp:posOffset>49530</wp:posOffset>
              </wp:positionV>
              <wp:extent cx="70866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7086600" cy="0"/>
                      </a:xfrm>
                      <a:prstGeom prst="line">
                        <a:avLst/>
                      </a:prstGeom>
                      <a:noFill/>
                      <a:ln w="25400" cap="flat" cmpd="sng" algn="ctr">
                        <a:solidFill>
                          <a:srgbClr val="771B61"/>
                        </a:solidFill>
                        <a:prstDash val="solid"/>
                      </a:ln>
                      <a:effectLst/>
                    </wps:spPr>
                    <wps:bodyPr/>
                  </wps:wsp>
                </a:graphicData>
              </a:graphic>
            </wp:anchor>
          </w:drawing>
        </mc:Choice>
        <mc:Fallback>
          <w:pict>
            <v:line w14:anchorId="2A386D7E" id="Straight Connector 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0,3.9pt" to="5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" strokecolor="#771b61" strokeweight="2pt"/>
          </w:pict>
        </mc:Fallback>
      </mc:AlternateContent>
    </w:r>
    <w:r w:rsidR="00F3703A">
      <w:tab/>
    </w:r>
  </w:p>
  <w:p w14:paraId="4E0F8EBC" w14:textId="4B287703" w:rsidR="00F3703A" w:rsidRPr="00C52482" w:rsidRDefault="00F3703A" w:rsidP="00F3703A">
    <w:pPr>
      <w:tabs>
        <w:tab w:val="center" w:pos="4320"/>
        <w:tab w:val="right" w:pos="8640"/>
      </w:tabs>
      <w:ind w:right="360"/>
      <w:jc w:val="center"/>
      <w:rPr>
        <w:rFonts w:asciiTheme="majorHAnsi" w:hAnsiTheme="majorHAnsi" w:cstheme="majorHAnsi"/>
        <w:b/>
        <w:bCs/>
        <w:color w:val="771B61"/>
        <w:sz w:val="22"/>
        <w:szCs w:val="22"/>
      </w:rPr>
    </w:pPr>
    <w:r w:rsidRPr="00C52482">
      <w:rPr>
        <w:rFonts w:asciiTheme="majorHAnsi" w:hAnsiTheme="majorHAnsi" w:cstheme="majorHAnsi"/>
        <w:b/>
        <w:bCs/>
        <w:color w:val="771B61"/>
        <w:sz w:val="22"/>
        <w:szCs w:val="22"/>
      </w:rPr>
      <w:t>www.oerp.pitt.edu</w:t>
    </w:r>
  </w:p>
  <w:p w14:paraId="02E09A5A" w14:textId="77777777" w:rsidR="006F31BF" w:rsidRPr="006F31BF" w:rsidRDefault="006F31BF" w:rsidP="006F31BF"/>
  <w:p w14:paraId="7D8E1F9F" w14:textId="77777777" w:rsidR="006F31BF" w:rsidRPr="006F31BF" w:rsidRDefault="006F31BF" w:rsidP="006F31BF"/>
  <w:p w14:paraId="5C35FA44" w14:textId="77777777" w:rsidR="0076354F" w:rsidRDefault="00763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07D9" w14:textId="77777777" w:rsidR="001D2781" w:rsidRDefault="001D27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3346" w14:textId="4B9FB207" w:rsidR="00E76E71" w:rsidRPr="008B4BFD" w:rsidRDefault="00E76E71" w:rsidP="00E76E71">
    <w:pPr>
      <w:pStyle w:val="Footer"/>
      <w:framePr w:wrap="around" w:vAnchor="text" w:hAnchor="page" w:x="11484" w:y="208"/>
      <w:rPr>
        <w:rStyle w:val="PageNumber"/>
        <w:rFonts w:asciiTheme="majorHAnsi" w:hAnsiTheme="majorHAnsi"/>
        <w:sz w:val="14"/>
        <w:szCs w:val="14"/>
      </w:rPr>
    </w:pPr>
    <w:r w:rsidRPr="008B4BFD">
      <w:rPr>
        <w:rStyle w:val="PageNumber"/>
        <w:rFonts w:asciiTheme="majorHAnsi" w:hAnsiTheme="majorHAnsi"/>
        <w:sz w:val="14"/>
        <w:szCs w:val="14"/>
      </w:rPr>
      <w:fldChar w:fldCharType="begin"/>
    </w:r>
    <w:r w:rsidRPr="008B4BFD">
      <w:rPr>
        <w:rStyle w:val="PageNumber"/>
        <w:rFonts w:asciiTheme="majorHAnsi" w:hAnsiTheme="majorHAnsi"/>
        <w:sz w:val="14"/>
        <w:szCs w:val="14"/>
      </w:rPr>
      <w:instrText xml:space="preserve">PAGE  </w:instrText>
    </w:r>
    <w:r w:rsidRPr="008B4BFD">
      <w:rPr>
        <w:rStyle w:val="PageNumber"/>
        <w:rFonts w:asciiTheme="majorHAnsi" w:hAnsiTheme="majorHAnsi"/>
        <w:sz w:val="14"/>
        <w:szCs w:val="14"/>
      </w:rPr>
      <w:fldChar w:fldCharType="separate"/>
    </w:r>
    <w:r w:rsidR="00E063E4">
      <w:rPr>
        <w:rStyle w:val="PageNumber"/>
        <w:rFonts w:asciiTheme="majorHAnsi" w:hAnsiTheme="majorHAnsi"/>
        <w:noProof/>
        <w:sz w:val="14"/>
        <w:szCs w:val="14"/>
      </w:rPr>
      <w:t>8</w:t>
    </w:r>
    <w:r w:rsidRPr="008B4BFD">
      <w:rPr>
        <w:rStyle w:val="PageNumber"/>
        <w:rFonts w:asciiTheme="majorHAnsi" w:hAnsiTheme="majorHAnsi"/>
        <w:sz w:val="14"/>
        <w:szCs w:val="14"/>
      </w:rPr>
      <w:fldChar w:fldCharType="end"/>
    </w:r>
  </w:p>
  <w:p w14:paraId="063CE3FC" w14:textId="43DDCFAF" w:rsidR="00E76E71" w:rsidRPr="00C52482" w:rsidRDefault="00E76E71">
    <w:pPr>
      <w:pStyle w:val="Footer"/>
      <w:rPr>
        <w:color w:val="771B61"/>
      </w:rPr>
    </w:pPr>
    <w:r>
      <w:rPr>
        <w:noProof/>
      </w:rPr>
      <mc:AlternateContent>
        <mc:Choice Requires="wps">
          <w:drawing>
            <wp:anchor distT="0" distB="0" distL="114300" distR="114300" simplePos="0" relativeHeight="251658752" behindDoc="0" locked="0" layoutInCell="1" allowOverlap="1" wp14:anchorId="58C1AF19" wp14:editId="6350E26D">
              <wp:simplePos x="0" y="0"/>
              <wp:positionH relativeFrom="column">
                <wp:posOffset>0</wp:posOffset>
              </wp:positionH>
              <wp:positionV relativeFrom="paragraph">
                <wp:posOffset>51696</wp:posOffset>
              </wp:positionV>
              <wp:extent cx="70866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7086600" cy="0"/>
                      </a:xfrm>
                      <a:prstGeom prst="line">
                        <a:avLst/>
                      </a:prstGeom>
                      <a:ln>
                        <a:solidFill>
                          <a:srgbClr val="771B6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2FB6D7" id="Straight Connector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4.05pt" to="55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" strokecolor="#771b61" strokeweight="2pt"/>
          </w:pict>
        </mc:Fallback>
      </mc:AlternateContent>
    </w:r>
  </w:p>
  <w:p w14:paraId="42A89140" w14:textId="05C1B3FB" w:rsidR="00E44965" w:rsidRPr="00C52482" w:rsidRDefault="00CA04F9" w:rsidP="00C52482">
    <w:pPr>
      <w:tabs>
        <w:tab w:val="center" w:pos="4320"/>
        <w:tab w:val="right" w:pos="8640"/>
      </w:tabs>
      <w:ind w:right="360"/>
      <w:jc w:val="center"/>
      <w:rPr>
        <w:rFonts w:asciiTheme="majorHAnsi" w:hAnsiTheme="majorHAnsi" w:cstheme="majorHAnsi"/>
        <w:b/>
        <w:bCs/>
        <w:color w:val="771B61"/>
        <w:sz w:val="22"/>
        <w:szCs w:val="22"/>
      </w:rPr>
    </w:pPr>
    <w:hyperlink r:id="rId1" w:history="1">
      <w:r w:rsidR="00C52482" w:rsidRPr="00C52482">
        <w:rPr>
          <w:rStyle w:val="Hyperlink"/>
          <w:rFonts w:asciiTheme="majorHAnsi" w:hAnsiTheme="majorHAnsi" w:cstheme="majorHAnsi"/>
          <w:b/>
          <w:bCs/>
          <w:color w:val="771B61"/>
          <w:sz w:val="22"/>
          <w:szCs w:val="22"/>
        </w:rPr>
        <w:t>www.oerp.pitt.edu</w:t>
      </w:r>
    </w:hyperlink>
  </w:p>
  <w:p w14:paraId="1B02894F" w14:textId="77777777" w:rsidR="00E44965" w:rsidRDefault="00E44965"/>
  <w:p w14:paraId="13D99912" w14:textId="77777777" w:rsidR="00E566ED" w:rsidRDefault="00E566E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C97B5" w14:textId="6ACDC6B8" w:rsidR="00E76E71" w:rsidRPr="008B4BFD" w:rsidRDefault="00E76E71" w:rsidP="00E76E71">
    <w:pPr>
      <w:pStyle w:val="Footer"/>
      <w:framePr w:h="157" w:hRule="exact" w:wrap="around" w:vAnchor="text" w:hAnchor="page" w:x="11481" w:y="197"/>
      <w:rPr>
        <w:rStyle w:val="PageNumber"/>
        <w:rFonts w:asciiTheme="majorHAnsi" w:hAnsiTheme="majorHAnsi"/>
        <w:sz w:val="14"/>
        <w:szCs w:val="14"/>
      </w:rPr>
    </w:pPr>
    <w:r w:rsidRPr="008B4BFD">
      <w:rPr>
        <w:rStyle w:val="PageNumber"/>
        <w:rFonts w:asciiTheme="majorHAnsi" w:hAnsiTheme="majorHAnsi"/>
        <w:sz w:val="14"/>
        <w:szCs w:val="14"/>
      </w:rPr>
      <w:fldChar w:fldCharType="begin"/>
    </w:r>
    <w:r w:rsidRPr="008B4BFD">
      <w:rPr>
        <w:rStyle w:val="PageNumber"/>
        <w:rFonts w:asciiTheme="majorHAnsi" w:hAnsiTheme="majorHAnsi"/>
        <w:sz w:val="14"/>
        <w:szCs w:val="14"/>
      </w:rPr>
      <w:instrText xml:space="preserve">PAGE  </w:instrText>
    </w:r>
    <w:r w:rsidRPr="008B4BFD">
      <w:rPr>
        <w:rStyle w:val="PageNumber"/>
        <w:rFonts w:asciiTheme="majorHAnsi" w:hAnsiTheme="majorHAnsi"/>
        <w:sz w:val="14"/>
        <w:szCs w:val="14"/>
      </w:rPr>
      <w:fldChar w:fldCharType="separate"/>
    </w:r>
    <w:r w:rsidR="00E063E4">
      <w:rPr>
        <w:rStyle w:val="PageNumber"/>
        <w:rFonts w:asciiTheme="majorHAnsi" w:hAnsiTheme="majorHAnsi"/>
        <w:noProof/>
        <w:sz w:val="14"/>
        <w:szCs w:val="14"/>
      </w:rPr>
      <w:t>1</w:t>
    </w:r>
    <w:r w:rsidRPr="008B4BFD">
      <w:rPr>
        <w:rStyle w:val="PageNumber"/>
        <w:rFonts w:asciiTheme="majorHAnsi" w:hAnsiTheme="majorHAnsi"/>
        <w:sz w:val="14"/>
        <w:szCs w:val="14"/>
      </w:rPr>
      <w:fldChar w:fldCharType="end"/>
    </w:r>
  </w:p>
  <w:p w14:paraId="2DC8EC81" w14:textId="363BC59F" w:rsidR="00E76E71" w:rsidRDefault="00E76E71" w:rsidP="008B4BFD">
    <w:pPr>
      <w:pStyle w:val="Footer"/>
      <w:ind w:right="360"/>
    </w:pPr>
    <w:r>
      <w:rPr>
        <w:noProof/>
      </w:rPr>
      <mc:AlternateContent>
        <mc:Choice Requires="wps">
          <w:drawing>
            <wp:anchor distT="0" distB="0" distL="114300" distR="114300" simplePos="0" relativeHeight="251661824" behindDoc="0" locked="0" layoutInCell="1" allowOverlap="1" wp14:anchorId="0CE7E961" wp14:editId="65818DAA">
              <wp:simplePos x="0" y="0"/>
              <wp:positionH relativeFrom="column">
                <wp:posOffset>0</wp:posOffset>
              </wp:positionH>
              <wp:positionV relativeFrom="paragraph">
                <wp:posOffset>49530</wp:posOffset>
              </wp:positionV>
              <wp:extent cx="70866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086600" cy="0"/>
                      </a:xfrm>
                      <a:prstGeom prst="line">
                        <a:avLst/>
                      </a:prstGeom>
                      <a:ln>
                        <a:solidFill>
                          <a:srgbClr val="771B6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397A75" id="Straight Connector 1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3.9pt" to="5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" strokecolor="#771b61" strokeweight="2pt"/>
          </w:pict>
        </mc:Fallback>
      </mc:AlternateContent>
    </w:r>
  </w:p>
  <w:p w14:paraId="04877385" w14:textId="77777777" w:rsidR="00EE7B70" w:rsidRPr="00EE7B70" w:rsidRDefault="00EE7B70" w:rsidP="00EE7B70">
    <w:pPr>
      <w:pStyle w:val="Footer"/>
      <w:ind w:right="360"/>
      <w:jc w:val="center"/>
      <w:rPr>
        <w:rFonts w:ascii="Calibri" w:hAnsi="Calibri" w:cs="Calibri"/>
        <w:b/>
        <w:bCs/>
        <w:color w:val="771B61"/>
        <w:sz w:val="22"/>
        <w:szCs w:val="22"/>
      </w:rPr>
    </w:pPr>
    <w:r w:rsidRPr="00EE7B70">
      <w:rPr>
        <w:rFonts w:ascii="Calibri" w:hAnsi="Calibri" w:cs="Calibri"/>
        <w:b/>
        <w:bCs/>
        <w:color w:val="771B61"/>
        <w:sz w:val="22"/>
        <w:szCs w:val="22"/>
      </w:rPr>
      <w:t>www.oerp.pitt.edu</w:t>
    </w:r>
  </w:p>
  <w:p w14:paraId="13FF98AF" w14:textId="590088A8" w:rsidR="00E44965" w:rsidRDefault="00E44965" w:rsidP="00EE7B70">
    <w:pPr>
      <w:jc w:val="center"/>
    </w:pPr>
  </w:p>
  <w:p w14:paraId="57006996" w14:textId="77777777" w:rsidR="00E44965" w:rsidRDefault="00E44965"/>
  <w:p w14:paraId="0B791958" w14:textId="77777777" w:rsidR="00E566ED" w:rsidRDefault="00E566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D726F" w14:textId="77777777" w:rsidR="004407D2" w:rsidRDefault="004407D2" w:rsidP="00480391">
      <w:r>
        <w:separator/>
      </w:r>
    </w:p>
  </w:footnote>
  <w:footnote w:type="continuationSeparator" w:id="0">
    <w:p w14:paraId="36F67FA4" w14:textId="77777777" w:rsidR="004407D2" w:rsidRDefault="004407D2" w:rsidP="004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65B0" w14:textId="77777777" w:rsidR="001D2781" w:rsidRDefault="001D2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2B8F" w14:textId="05C807B1" w:rsidR="0076354F" w:rsidRPr="00BB308B" w:rsidRDefault="00BB308B" w:rsidP="00BB308B">
    <w:pPr>
      <w:rPr>
        <w:rFonts w:ascii="Calibri" w:hAnsi="Calibri" w:cs="Calibri"/>
        <w:b/>
        <w:bCs/>
        <w:sz w:val="22"/>
        <w:szCs w:val="22"/>
      </w:rPr>
    </w:pPr>
    <w:bookmarkStart w:id="5" w:name="_Hlk62296133"/>
    <w:bookmarkStart w:id="6" w:name="_Hlk62296134"/>
    <w:r>
      <w:rPr>
        <w:noProof/>
      </w:rPr>
      <w:drawing>
        <wp:anchor distT="0" distB="0" distL="114300" distR="114300" simplePos="0" relativeHeight="251671040" behindDoc="0" locked="0" layoutInCell="1" allowOverlap="1" wp14:anchorId="15E67901" wp14:editId="3EBB0DE7">
          <wp:simplePos x="0" y="0"/>
          <wp:positionH relativeFrom="margin">
            <wp:align>right</wp:align>
          </wp:positionH>
          <wp:positionV relativeFrom="paragraph">
            <wp:posOffset>133350</wp:posOffset>
          </wp:positionV>
          <wp:extent cx="6906895" cy="59436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6895" cy="594360"/>
                  </a:xfrm>
                  <a:prstGeom prst="rect">
                    <a:avLst/>
                  </a:prstGeom>
                  <a:noFill/>
                </pic:spPr>
              </pic:pic>
            </a:graphicData>
          </a:graphic>
          <wp14:sizeRelV relativeFrom="margin">
            <wp14:pctHeight>0</wp14:pctHeight>
          </wp14:sizeRelV>
        </wp:anchor>
      </w:drawing>
    </w:r>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09DE" w14:textId="77777777" w:rsidR="00A83D01" w:rsidRPr="002377FA" w:rsidRDefault="00A83D01" w:rsidP="00A83D01">
    <w:pPr>
      <w:spacing w:before="120"/>
      <w:ind w:right="1440"/>
      <w:jc w:val="both"/>
      <w:rPr>
        <w:rFonts w:ascii="Yu Gothic UI Semilight" w:eastAsia="Yu Gothic UI Semilight" w:hAnsi="Yu Gothic UI Semilight" w:cs="Calibri"/>
        <w:sz w:val="22"/>
        <w:szCs w:val="22"/>
      </w:rPr>
    </w:pPr>
    <w:r w:rsidRPr="002377FA">
      <w:rPr>
        <w:rFonts w:ascii="Yu Gothic UI Semilight" w:eastAsia="Yu Gothic UI Semilight" w:hAnsi="Yu Gothic UI Semilight" w:cs="Calibri"/>
        <w:sz w:val="22"/>
        <w:szCs w:val="22"/>
      </w:rPr>
      <w:t>Department of Psychiatry</w:t>
    </w:r>
  </w:p>
  <w:p w14:paraId="75686B13" w14:textId="3706B3AF" w:rsidR="00DF3B2D" w:rsidRPr="00EC6649" w:rsidRDefault="00DF3B2D" w:rsidP="00EC6649">
    <w:pPr>
      <w:rPr>
        <w:rFonts w:ascii="Calibri" w:hAnsi="Calibri" w:cs="Calibri"/>
        <w:b/>
        <w:bCs/>
        <w:sz w:val="22"/>
        <w:szCs w:val="22"/>
      </w:rPr>
    </w:pPr>
    <w:r w:rsidRPr="002377FA">
      <w:rPr>
        <w:rFonts w:ascii="Yu Gothic UI Semilight" w:eastAsia="Yu Gothic UI Semilight" w:hAnsi="Yu Gothic UI Semilight" w:cs="Calibri"/>
        <w:sz w:val="22"/>
        <w:szCs w:val="22"/>
      </w:rPr>
      <w:t>Community Care Behavioral Health Organization</w:t>
    </w:r>
    <w:r w:rsidRPr="00662455">
      <w:rPr>
        <w:rFonts w:ascii="Calibri" w:hAnsi="Calibri" w:cstheme="majorHAnsi"/>
        <w:b/>
        <w:bCs/>
        <w:noProof/>
        <w:sz w:val="22"/>
        <w:szCs w:val="22"/>
      </w:rPr>
      <w:drawing>
        <wp:anchor distT="0" distB="0" distL="114300" distR="114300" simplePos="0" relativeHeight="251670016" behindDoc="0" locked="0" layoutInCell="1" allowOverlap="1" wp14:anchorId="5E476E94" wp14:editId="756A1F2B">
          <wp:simplePos x="0" y="0"/>
          <wp:positionH relativeFrom="page">
            <wp:posOffset>340659</wp:posOffset>
          </wp:positionH>
          <wp:positionV relativeFrom="page">
            <wp:posOffset>313776</wp:posOffset>
          </wp:positionV>
          <wp:extent cx="7086600" cy="1600200"/>
          <wp:effectExtent l="0" t="0" r="0" b="0"/>
          <wp:wrapTight wrapText="bothSides">
            <wp:wrapPolygon edited="1">
              <wp:start x="0" y="0"/>
              <wp:lineTo x="18" y="26412"/>
              <wp:lineTo x="21536" y="26176"/>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jpg"/>
                  <pic:cNvPicPr/>
                </pic:nvPicPr>
                <pic:blipFill>
                  <a:blip r:embed="rId1"/>
                  <a:stretch>
                    <a:fillRect/>
                  </a:stretch>
                </pic:blipFill>
                <pic:spPr>
                  <a:xfrm>
                    <a:off x="0" y="0"/>
                    <a:ext cx="7086600" cy="1600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610D" w14:textId="6317F146" w:rsidR="00E76E71" w:rsidRDefault="008B1962">
    <w:pPr>
      <w:pStyle w:val="Header"/>
    </w:pPr>
    <w:r>
      <w:rPr>
        <w:noProof/>
      </w:rPr>
      <w:drawing>
        <wp:inline distT="0" distB="0" distL="0" distR="0" wp14:anchorId="318A23C0" wp14:editId="288FEBB0">
          <wp:extent cx="7084060" cy="6096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4060" cy="609600"/>
                  </a:xfrm>
                  <a:prstGeom prst="rect">
                    <a:avLst/>
                  </a:prstGeom>
                  <a:noFill/>
                </pic:spPr>
              </pic:pic>
            </a:graphicData>
          </a:graphic>
        </wp:inline>
      </w:drawing>
    </w:r>
  </w:p>
  <w:p w14:paraId="48778ECF" w14:textId="77777777" w:rsidR="00E566ED" w:rsidRDefault="00E566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DA50D" w14:textId="77777777" w:rsidR="0047379F" w:rsidRPr="0094446D" w:rsidRDefault="0047379F" w:rsidP="0047379F">
    <w:pPr>
      <w:rPr>
        <w:rFonts w:ascii="Calibri" w:hAnsi="Calibri" w:cs="Calibri"/>
        <w:sz w:val="22"/>
        <w:szCs w:val="22"/>
      </w:rPr>
    </w:pPr>
    <w:r w:rsidRPr="0094446D">
      <w:rPr>
        <w:rFonts w:ascii="Calibri" w:hAnsi="Calibri" w:cs="Calibri"/>
        <w:sz w:val="22"/>
        <w:szCs w:val="22"/>
      </w:rPr>
      <w:t>UPMC Western Psychiatric Hospital</w:t>
    </w:r>
  </w:p>
  <w:p w14:paraId="0AA1DB9D" w14:textId="77777777" w:rsidR="0047379F" w:rsidRPr="0094446D" w:rsidRDefault="0047379F" w:rsidP="0047379F">
    <w:pPr>
      <w:ind w:left="835" w:right="1440"/>
      <w:rPr>
        <w:rFonts w:ascii="Calibri" w:hAnsi="Calibri" w:cs="Calibri"/>
        <w:sz w:val="22"/>
        <w:szCs w:val="22"/>
      </w:rPr>
    </w:pPr>
    <w:r w:rsidRPr="0094446D">
      <w:rPr>
        <w:rFonts w:ascii="Calibri" w:hAnsi="Calibri" w:cs="Calibri"/>
        <w:sz w:val="22"/>
        <w:szCs w:val="22"/>
      </w:rPr>
      <w:t>Department of Psychiatry</w:t>
    </w:r>
  </w:p>
  <w:p w14:paraId="7E72BB1F" w14:textId="77777777" w:rsidR="0047379F" w:rsidRPr="0094446D" w:rsidRDefault="0047379F" w:rsidP="0047379F">
    <w:pPr>
      <w:ind w:left="835" w:right="1440"/>
      <w:rPr>
        <w:rFonts w:ascii="Calibri" w:hAnsi="Calibri" w:cs="Calibri"/>
        <w:sz w:val="22"/>
        <w:szCs w:val="22"/>
      </w:rPr>
    </w:pPr>
    <w:r w:rsidRPr="0094446D">
      <w:rPr>
        <w:rFonts w:ascii="Calibri" w:hAnsi="Calibri" w:cs="Calibri"/>
        <w:sz w:val="22"/>
        <w:szCs w:val="22"/>
      </w:rPr>
      <w:t>Education and Consultative Services</w:t>
    </w:r>
  </w:p>
  <w:p w14:paraId="1A5E487A" w14:textId="0F389803" w:rsidR="00205DC6" w:rsidRPr="0047379F" w:rsidRDefault="0047379F">
    <w:pPr>
      <w:rPr>
        <w:rFonts w:ascii="Calibri" w:hAnsi="Calibri" w:cs="Calibri"/>
        <w:b/>
        <w:bCs/>
        <w:sz w:val="22"/>
        <w:szCs w:val="22"/>
      </w:rPr>
    </w:pPr>
    <w:r w:rsidRPr="0094446D">
      <w:rPr>
        <w:rFonts w:ascii="Calibri" w:hAnsi="Calibri" w:cs="Calibri"/>
        <w:sz w:val="22"/>
        <w:szCs w:val="22"/>
      </w:rPr>
      <w:t>Community Care Behavioral Health Organization</w:t>
    </w:r>
    <w:r w:rsidR="008E7924" w:rsidRPr="00D87124">
      <w:rPr>
        <w:rFonts w:ascii="Calibri" w:hAnsi="Calibri" w:cstheme="majorHAnsi"/>
        <w:b/>
        <w:bCs/>
        <w:noProof/>
        <w:sz w:val="22"/>
        <w:szCs w:val="22"/>
      </w:rPr>
      <w:drawing>
        <wp:anchor distT="0" distB="0" distL="114300" distR="114300" simplePos="0" relativeHeight="251655680" behindDoc="0" locked="0" layoutInCell="1" allowOverlap="1" wp14:anchorId="2A334CB5" wp14:editId="0D49F2B3">
          <wp:simplePos x="0" y="0"/>
          <wp:positionH relativeFrom="page">
            <wp:posOffset>340659</wp:posOffset>
          </wp:positionH>
          <wp:positionV relativeFrom="page">
            <wp:posOffset>313776</wp:posOffset>
          </wp:positionV>
          <wp:extent cx="7086600" cy="1600200"/>
          <wp:effectExtent l="0" t="0" r="0" b="0"/>
          <wp:wrapTight wrapText="bothSides">
            <wp:wrapPolygon edited="1">
              <wp:start x="0" y="0"/>
              <wp:lineTo x="18" y="26412"/>
              <wp:lineTo x="21536" y="26176"/>
              <wp:lineTo x="2153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jpg"/>
                  <pic:cNvPicPr/>
                </pic:nvPicPr>
                <pic:blipFill>
                  <a:blip r:embed="rId1"/>
                  <a:stretch>
                    <a:fillRect/>
                  </a:stretch>
                </pic:blipFill>
                <pic:spPr>
                  <a:xfrm>
                    <a:off x="0" y="0"/>
                    <a:ext cx="7086600" cy="1600200"/>
                  </a:xfrm>
                  <a:prstGeom prst="rect">
                    <a:avLst/>
                  </a:prstGeom>
                </pic:spPr>
              </pic:pic>
            </a:graphicData>
          </a:graphic>
          <wp14:sizeRelH relativeFrom="page">
            <wp14:pctWidth>0</wp14:pctWidth>
          </wp14:sizeRelH>
          <wp14:sizeRelV relativeFrom="page">
            <wp14:pctHeight>0</wp14:pctHeight>
          </wp14:sizeRelV>
        </wp:anchor>
      </w:drawing>
    </w:r>
  </w:p>
  <w:p w14:paraId="65D10A49" w14:textId="77777777" w:rsidR="00E566ED" w:rsidRDefault="00E566E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9EC4" w14:textId="77777777" w:rsidR="007B7897" w:rsidRPr="0094446D" w:rsidRDefault="007B7897" w:rsidP="0047379F">
    <w:pPr>
      <w:rPr>
        <w:rFonts w:ascii="Calibri" w:hAnsi="Calibri" w:cs="Calibri"/>
        <w:sz w:val="22"/>
        <w:szCs w:val="22"/>
      </w:rPr>
    </w:pPr>
    <w:r w:rsidRPr="0094446D">
      <w:rPr>
        <w:rFonts w:ascii="Calibri" w:hAnsi="Calibri" w:cs="Calibri"/>
        <w:sz w:val="22"/>
        <w:szCs w:val="22"/>
      </w:rPr>
      <w:t>UPMC Western Psychiatric Hospital</w:t>
    </w:r>
  </w:p>
  <w:p w14:paraId="1D3485CB" w14:textId="77777777" w:rsidR="007B7897" w:rsidRPr="0094446D" w:rsidRDefault="007B7897" w:rsidP="0047379F">
    <w:pPr>
      <w:ind w:left="835" w:right="1440"/>
      <w:rPr>
        <w:rFonts w:ascii="Calibri" w:hAnsi="Calibri" w:cs="Calibri"/>
        <w:sz w:val="22"/>
        <w:szCs w:val="22"/>
      </w:rPr>
    </w:pPr>
    <w:r w:rsidRPr="0094446D">
      <w:rPr>
        <w:rFonts w:ascii="Calibri" w:hAnsi="Calibri" w:cs="Calibri"/>
        <w:sz w:val="22"/>
        <w:szCs w:val="22"/>
      </w:rPr>
      <w:t>Department of Psychiatry</w:t>
    </w:r>
  </w:p>
  <w:p w14:paraId="02FD8641" w14:textId="77777777" w:rsidR="007B7897" w:rsidRPr="0094446D" w:rsidRDefault="007B7897" w:rsidP="0047379F">
    <w:pPr>
      <w:ind w:left="835" w:right="1440"/>
      <w:rPr>
        <w:rFonts w:ascii="Calibri" w:hAnsi="Calibri" w:cs="Calibri"/>
        <w:sz w:val="22"/>
        <w:szCs w:val="22"/>
      </w:rPr>
    </w:pPr>
    <w:r w:rsidRPr="0094446D">
      <w:rPr>
        <w:rFonts w:ascii="Calibri" w:hAnsi="Calibri" w:cs="Calibri"/>
        <w:sz w:val="22"/>
        <w:szCs w:val="22"/>
      </w:rPr>
      <w:t>Education and Consultative Services</w:t>
    </w:r>
  </w:p>
  <w:p w14:paraId="5314265B" w14:textId="77777777" w:rsidR="007B7897" w:rsidRPr="0047379F" w:rsidRDefault="007B7897">
    <w:pPr>
      <w:rPr>
        <w:rFonts w:ascii="Calibri" w:hAnsi="Calibri" w:cs="Calibri"/>
        <w:b/>
        <w:bCs/>
        <w:sz w:val="22"/>
        <w:szCs w:val="22"/>
      </w:rPr>
    </w:pPr>
    <w:r w:rsidRPr="0094446D">
      <w:rPr>
        <w:rFonts w:ascii="Calibri" w:hAnsi="Calibri" w:cs="Calibri"/>
        <w:sz w:val="22"/>
        <w:szCs w:val="22"/>
      </w:rPr>
      <w:t>Community Care Behavioral Health Organization</w:t>
    </w:r>
    <w:r w:rsidRPr="00D87124">
      <w:rPr>
        <w:rFonts w:ascii="Calibri" w:hAnsi="Calibri" w:cstheme="majorHAnsi"/>
        <w:b/>
        <w:bCs/>
        <w:noProof/>
        <w:sz w:val="22"/>
        <w:szCs w:val="22"/>
      </w:rPr>
      <w:drawing>
        <wp:anchor distT="0" distB="0" distL="114300" distR="114300" simplePos="0" relativeHeight="251667968" behindDoc="0" locked="0" layoutInCell="1" allowOverlap="1" wp14:anchorId="596C2754" wp14:editId="252DAB04">
          <wp:simplePos x="0" y="0"/>
          <wp:positionH relativeFrom="page">
            <wp:posOffset>340659</wp:posOffset>
          </wp:positionH>
          <wp:positionV relativeFrom="page">
            <wp:posOffset>313776</wp:posOffset>
          </wp:positionV>
          <wp:extent cx="7086600" cy="1600200"/>
          <wp:effectExtent l="0" t="0" r="0" b="0"/>
          <wp:wrapTight wrapText="bothSides">
            <wp:wrapPolygon edited="1">
              <wp:start x="0" y="0"/>
              <wp:lineTo x="18" y="26412"/>
              <wp:lineTo x="21536" y="26176"/>
              <wp:lineTo x="215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jpg"/>
                  <pic:cNvPicPr/>
                </pic:nvPicPr>
                <pic:blipFill>
                  <a:blip r:embed="rId1"/>
                  <a:stretch>
                    <a:fillRect/>
                  </a:stretch>
                </pic:blipFill>
                <pic:spPr>
                  <a:xfrm>
                    <a:off x="0" y="0"/>
                    <a:ext cx="7086600" cy="1600200"/>
                  </a:xfrm>
                  <a:prstGeom prst="rect">
                    <a:avLst/>
                  </a:prstGeom>
                </pic:spPr>
              </pic:pic>
            </a:graphicData>
          </a:graphic>
          <wp14:sizeRelH relativeFrom="page">
            <wp14:pctWidth>0</wp14:pctWidth>
          </wp14:sizeRelH>
          <wp14:sizeRelV relativeFrom="page">
            <wp14:pctHeight>0</wp14:pctHeight>
          </wp14:sizeRelV>
        </wp:anchor>
      </w:drawing>
    </w:r>
  </w:p>
  <w:p w14:paraId="47105A7C" w14:textId="77777777" w:rsidR="007B7897" w:rsidRDefault="007B78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D1"/>
    <w:multiLevelType w:val="hybridMultilevel"/>
    <w:tmpl w:val="E142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65A8A"/>
    <w:multiLevelType w:val="hybridMultilevel"/>
    <w:tmpl w:val="7570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82640"/>
    <w:multiLevelType w:val="hybridMultilevel"/>
    <w:tmpl w:val="3118E898"/>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2C745F6"/>
    <w:multiLevelType w:val="hybridMultilevel"/>
    <w:tmpl w:val="4FD4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4E46"/>
    <w:multiLevelType w:val="hybridMultilevel"/>
    <w:tmpl w:val="D7BAA16A"/>
    <w:lvl w:ilvl="0" w:tplc="7B54E342">
      <w:start w:val="1"/>
      <w:numFmt w:val="upperLetter"/>
      <w:lvlText w:val="%1."/>
      <w:lvlJc w:val="left"/>
      <w:pPr>
        <w:ind w:left="3960" w:hanging="360"/>
      </w:pPr>
      <w:rPr>
        <w:rFonts w:hint="default"/>
        <w:b/>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0F001695"/>
    <w:multiLevelType w:val="hybridMultilevel"/>
    <w:tmpl w:val="690A35C4"/>
    <w:lvl w:ilvl="0" w:tplc="39ACD980">
      <w:start w:val="1"/>
      <w:numFmt w:val="bullet"/>
      <w:lvlText w:val=""/>
      <w:lvlJc w:val="left"/>
      <w:pPr>
        <w:ind w:left="720" w:hanging="360"/>
      </w:pPr>
      <w:rPr>
        <w:rFonts w:asciiTheme="minorHAnsi" w:hAnsiTheme="minorHAnsi" w:hint="default"/>
        <w:b w:val="0"/>
        <w:bCs w:val="0"/>
        <w:i w:val="0"/>
        <w:iCs w:val="0"/>
        <w:color w:val="771B61"/>
        <w:sz w:val="20"/>
        <w:szCs w:val="20"/>
      </w:rPr>
    </w:lvl>
    <w:lvl w:ilvl="1" w:tplc="24260A6E">
      <w:start w:val="1"/>
      <w:numFmt w:val="bullet"/>
      <w:pStyle w:val="UPMC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C3034"/>
    <w:multiLevelType w:val="hybridMultilevel"/>
    <w:tmpl w:val="07047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990E1A"/>
    <w:multiLevelType w:val="hybridMultilevel"/>
    <w:tmpl w:val="0FE4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D295E"/>
    <w:multiLevelType w:val="hybridMultilevel"/>
    <w:tmpl w:val="4BDE1AD0"/>
    <w:lvl w:ilvl="0" w:tplc="B824B31E">
      <w:start w:val="1"/>
      <w:numFmt w:val="upperLetter"/>
      <w:lvlText w:val="%1."/>
      <w:lvlJc w:val="left"/>
      <w:pPr>
        <w:ind w:left="3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A45AF"/>
    <w:multiLevelType w:val="hybridMultilevel"/>
    <w:tmpl w:val="2AA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33F7E"/>
    <w:multiLevelType w:val="hybridMultilevel"/>
    <w:tmpl w:val="29F4C8F2"/>
    <w:lvl w:ilvl="0" w:tplc="22A09C90">
      <w:start w:val="1"/>
      <w:numFmt w:val="decimal"/>
      <w:lvlText w:val="%1."/>
      <w:lvlJc w:val="left"/>
      <w:pPr>
        <w:ind w:left="720" w:hanging="360"/>
      </w:pPr>
      <w:rPr>
        <w:rFonts w:hint="default"/>
        <w:b w:val="0"/>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C33F9"/>
    <w:multiLevelType w:val="hybridMultilevel"/>
    <w:tmpl w:val="36F6080C"/>
    <w:lvl w:ilvl="0" w:tplc="9E025D38">
      <w:start w:val="1"/>
      <w:numFmt w:val="upperLetter"/>
      <w:lvlText w:val="%1."/>
      <w:lvlJc w:val="left"/>
      <w:pPr>
        <w:ind w:left="3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77E49"/>
    <w:multiLevelType w:val="hybridMultilevel"/>
    <w:tmpl w:val="1B0E6D7A"/>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36A55D2"/>
    <w:multiLevelType w:val="hybridMultilevel"/>
    <w:tmpl w:val="4A4A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E7CFF"/>
    <w:multiLevelType w:val="hybridMultilevel"/>
    <w:tmpl w:val="06D0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41422"/>
    <w:multiLevelType w:val="hybridMultilevel"/>
    <w:tmpl w:val="55180C5C"/>
    <w:lvl w:ilvl="0" w:tplc="ABB2765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561A4"/>
    <w:multiLevelType w:val="hybridMultilevel"/>
    <w:tmpl w:val="18E0A08E"/>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29F60546"/>
    <w:multiLevelType w:val="hybridMultilevel"/>
    <w:tmpl w:val="17E050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2DD15D70"/>
    <w:multiLevelType w:val="hybridMultilevel"/>
    <w:tmpl w:val="D876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E1810"/>
    <w:multiLevelType w:val="hybridMultilevel"/>
    <w:tmpl w:val="CBD064E8"/>
    <w:lvl w:ilvl="0" w:tplc="8A4C1E90">
      <w:numFmt w:val="bullet"/>
      <w:lvlText w:val="*"/>
      <w:lvlJc w:val="left"/>
      <w:pPr>
        <w:ind w:left="720" w:hanging="360"/>
      </w:pPr>
      <w:rPr>
        <w:rFonts w:ascii="Calibri" w:eastAsia="Calibri" w:hAnsi="Calibri" w:cs="Calibri"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6003E"/>
    <w:multiLevelType w:val="hybridMultilevel"/>
    <w:tmpl w:val="9EB6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05E41"/>
    <w:multiLevelType w:val="hybridMultilevel"/>
    <w:tmpl w:val="3BE881C8"/>
    <w:lvl w:ilvl="0" w:tplc="8A4C1E90">
      <w:numFmt w:val="bullet"/>
      <w:lvlText w:val="*"/>
      <w:lvlJc w:val="left"/>
      <w:pPr>
        <w:ind w:left="545" w:hanging="360"/>
      </w:pPr>
      <w:rPr>
        <w:rFonts w:ascii="Calibri" w:eastAsia="Calibri" w:hAnsi="Calibri" w:cs="Calibri" w:hint="default"/>
        <w:w w:val="100"/>
        <w:sz w:val="24"/>
        <w:szCs w:val="24"/>
        <w:lang w:val="en-US" w:eastAsia="en-US" w:bidi="en-US"/>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22" w15:restartNumberingAfterBreak="0">
    <w:nsid w:val="3ECA0714"/>
    <w:multiLevelType w:val="hybridMultilevel"/>
    <w:tmpl w:val="676E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F1E13"/>
    <w:multiLevelType w:val="hybridMultilevel"/>
    <w:tmpl w:val="0544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82F1A"/>
    <w:multiLevelType w:val="hybridMultilevel"/>
    <w:tmpl w:val="00BC918E"/>
    <w:lvl w:ilvl="0" w:tplc="D8BC3AF6">
      <w:start w:val="1"/>
      <w:numFmt w:val="bullet"/>
      <w:pStyle w:val="UPMCBullets"/>
      <w:lvlText w:val=""/>
      <w:lvlJc w:val="left"/>
      <w:pPr>
        <w:ind w:left="720" w:hanging="360"/>
      </w:pPr>
      <w:rPr>
        <w:rFonts w:ascii="Symbol" w:hAnsi="Symbol" w:hint="default"/>
      </w:rPr>
    </w:lvl>
    <w:lvl w:ilvl="1" w:tplc="7CB217D4">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62E67"/>
    <w:multiLevelType w:val="hybridMultilevel"/>
    <w:tmpl w:val="B4D86072"/>
    <w:lvl w:ilvl="0" w:tplc="7390CFA6">
      <w:start w:val="1"/>
      <w:numFmt w:val="decimal"/>
      <w:lvlText w:val="%1."/>
      <w:lvlJc w:val="left"/>
      <w:pPr>
        <w:tabs>
          <w:tab w:val="num" w:pos="720"/>
        </w:tabs>
        <w:ind w:left="720" w:hanging="360"/>
      </w:pPr>
    </w:lvl>
    <w:lvl w:ilvl="1" w:tplc="A524E40E" w:tentative="1">
      <w:start w:val="1"/>
      <w:numFmt w:val="decimal"/>
      <w:lvlText w:val="%2."/>
      <w:lvlJc w:val="left"/>
      <w:pPr>
        <w:tabs>
          <w:tab w:val="num" w:pos="1440"/>
        </w:tabs>
        <w:ind w:left="1440" w:hanging="360"/>
      </w:pPr>
    </w:lvl>
    <w:lvl w:ilvl="2" w:tplc="6FD475E2" w:tentative="1">
      <w:start w:val="1"/>
      <w:numFmt w:val="decimal"/>
      <w:lvlText w:val="%3."/>
      <w:lvlJc w:val="left"/>
      <w:pPr>
        <w:tabs>
          <w:tab w:val="num" w:pos="2160"/>
        </w:tabs>
        <w:ind w:left="2160" w:hanging="360"/>
      </w:pPr>
    </w:lvl>
    <w:lvl w:ilvl="3" w:tplc="04CAF248" w:tentative="1">
      <w:start w:val="1"/>
      <w:numFmt w:val="decimal"/>
      <w:lvlText w:val="%4."/>
      <w:lvlJc w:val="left"/>
      <w:pPr>
        <w:tabs>
          <w:tab w:val="num" w:pos="2880"/>
        </w:tabs>
        <w:ind w:left="2880" w:hanging="360"/>
      </w:pPr>
    </w:lvl>
    <w:lvl w:ilvl="4" w:tplc="3990C62E" w:tentative="1">
      <w:start w:val="1"/>
      <w:numFmt w:val="decimal"/>
      <w:lvlText w:val="%5."/>
      <w:lvlJc w:val="left"/>
      <w:pPr>
        <w:tabs>
          <w:tab w:val="num" w:pos="3600"/>
        </w:tabs>
        <w:ind w:left="3600" w:hanging="360"/>
      </w:pPr>
    </w:lvl>
    <w:lvl w:ilvl="5" w:tplc="619E5DD6" w:tentative="1">
      <w:start w:val="1"/>
      <w:numFmt w:val="decimal"/>
      <w:lvlText w:val="%6."/>
      <w:lvlJc w:val="left"/>
      <w:pPr>
        <w:tabs>
          <w:tab w:val="num" w:pos="4320"/>
        </w:tabs>
        <w:ind w:left="4320" w:hanging="360"/>
      </w:pPr>
    </w:lvl>
    <w:lvl w:ilvl="6" w:tplc="480670F4" w:tentative="1">
      <w:start w:val="1"/>
      <w:numFmt w:val="decimal"/>
      <w:lvlText w:val="%7."/>
      <w:lvlJc w:val="left"/>
      <w:pPr>
        <w:tabs>
          <w:tab w:val="num" w:pos="5040"/>
        </w:tabs>
        <w:ind w:left="5040" w:hanging="360"/>
      </w:pPr>
    </w:lvl>
    <w:lvl w:ilvl="7" w:tplc="9F3EA07C" w:tentative="1">
      <w:start w:val="1"/>
      <w:numFmt w:val="decimal"/>
      <w:lvlText w:val="%8."/>
      <w:lvlJc w:val="left"/>
      <w:pPr>
        <w:tabs>
          <w:tab w:val="num" w:pos="5760"/>
        </w:tabs>
        <w:ind w:left="5760" w:hanging="360"/>
      </w:pPr>
    </w:lvl>
    <w:lvl w:ilvl="8" w:tplc="51E2B0E0" w:tentative="1">
      <w:start w:val="1"/>
      <w:numFmt w:val="decimal"/>
      <w:lvlText w:val="%9."/>
      <w:lvlJc w:val="left"/>
      <w:pPr>
        <w:tabs>
          <w:tab w:val="num" w:pos="6480"/>
        </w:tabs>
        <w:ind w:left="6480" w:hanging="360"/>
      </w:pPr>
    </w:lvl>
  </w:abstractNum>
  <w:abstractNum w:abstractNumId="26" w15:restartNumberingAfterBreak="0">
    <w:nsid w:val="44937BFD"/>
    <w:multiLevelType w:val="hybridMultilevel"/>
    <w:tmpl w:val="19C4C6BC"/>
    <w:lvl w:ilvl="0" w:tplc="C3BA55E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0B66EC"/>
    <w:multiLevelType w:val="hybridMultilevel"/>
    <w:tmpl w:val="832234A2"/>
    <w:lvl w:ilvl="0" w:tplc="8A4C1E90">
      <w:numFmt w:val="bullet"/>
      <w:lvlText w:val="*"/>
      <w:lvlJc w:val="left"/>
      <w:pPr>
        <w:ind w:left="720" w:hanging="360"/>
      </w:pPr>
      <w:rPr>
        <w:rFonts w:ascii="Calibri" w:eastAsia="Calibri" w:hAnsi="Calibri" w:cs="Calibri"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07E99"/>
    <w:multiLevelType w:val="hybridMultilevel"/>
    <w:tmpl w:val="0130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E2440"/>
    <w:multiLevelType w:val="hybridMultilevel"/>
    <w:tmpl w:val="36F6080C"/>
    <w:lvl w:ilvl="0" w:tplc="9E025D38">
      <w:start w:val="1"/>
      <w:numFmt w:val="upperLetter"/>
      <w:lvlText w:val="%1."/>
      <w:lvlJc w:val="left"/>
      <w:pPr>
        <w:ind w:left="3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E05E1"/>
    <w:multiLevelType w:val="hybridMultilevel"/>
    <w:tmpl w:val="AE1ABBE0"/>
    <w:lvl w:ilvl="0" w:tplc="746CE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E6899"/>
    <w:multiLevelType w:val="hybridMultilevel"/>
    <w:tmpl w:val="A9EC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739E9"/>
    <w:multiLevelType w:val="hybridMultilevel"/>
    <w:tmpl w:val="A3F6A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F07DA2"/>
    <w:multiLevelType w:val="hybridMultilevel"/>
    <w:tmpl w:val="C240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70762"/>
    <w:multiLevelType w:val="hybridMultilevel"/>
    <w:tmpl w:val="B9AEFCC8"/>
    <w:lvl w:ilvl="0" w:tplc="22A09C90">
      <w:start w:val="1"/>
      <w:numFmt w:val="decimal"/>
      <w:lvlText w:val="%1."/>
      <w:lvlJc w:val="left"/>
      <w:pPr>
        <w:ind w:left="720" w:hanging="360"/>
      </w:pPr>
      <w:rPr>
        <w:rFonts w:hint="default"/>
        <w:b w:val="0"/>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64238A"/>
    <w:multiLevelType w:val="hybridMultilevel"/>
    <w:tmpl w:val="1606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847E18"/>
    <w:multiLevelType w:val="hybridMultilevel"/>
    <w:tmpl w:val="78747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B51005"/>
    <w:multiLevelType w:val="hybridMultilevel"/>
    <w:tmpl w:val="F93AC6FA"/>
    <w:lvl w:ilvl="0" w:tplc="B29EF49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8" w15:restartNumberingAfterBreak="0">
    <w:nsid w:val="5EB17497"/>
    <w:multiLevelType w:val="hybridMultilevel"/>
    <w:tmpl w:val="43B86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7405B49"/>
    <w:multiLevelType w:val="hybridMultilevel"/>
    <w:tmpl w:val="A6B8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082571"/>
    <w:multiLevelType w:val="hybridMultilevel"/>
    <w:tmpl w:val="A94C3BC8"/>
    <w:lvl w:ilvl="0" w:tplc="9012975A">
      <w:start w:val="1"/>
      <w:numFmt w:val="upperLetter"/>
      <w:lvlText w:val="%1."/>
      <w:lvlJc w:val="left"/>
      <w:pPr>
        <w:ind w:left="360" w:hanging="360"/>
      </w:pPr>
      <w:rPr>
        <w:rFonts w:asciiTheme="minorHAnsi" w:eastAsia="Calibri" w:hAnsiTheme="minorHAnsi" w:cs="VistaSansReg"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9C2469"/>
    <w:multiLevelType w:val="hybridMultilevel"/>
    <w:tmpl w:val="2C90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6834F9"/>
    <w:multiLevelType w:val="hybridMultilevel"/>
    <w:tmpl w:val="0710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F7C4A"/>
    <w:multiLevelType w:val="hybridMultilevel"/>
    <w:tmpl w:val="BC3E3D14"/>
    <w:lvl w:ilvl="0" w:tplc="03A41C58">
      <w:start w:val="1"/>
      <w:numFmt w:val="decimal"/>
      <w:lvlText w:val="%1."/>
      <w:lvlJc w:val="left"/>
      <w:pPr>
        <w:ind w:left="720" w:hanging="360"/>
      </w:pPr>
      <w:rPr>
        <w:rFonts w:cs="Aria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B58D2"/>
    <w:multiLevelType w:val="multilevel"/>
    <w:tmpl w:val="5774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5A7A2F"/>
    <w:multiLevelType w:val="hybridMultilevel"/>
    <w:tmpl w:val="6B9C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62202"/>
    <w:multiLevelType w:val="hybridMultilevel"/>
    <w:tmpl w:val="8FDA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20004"/>
    <w:multiLevelType w:val="hybridMultilevel"/>
    <w:tmpl w:val="8288309E"/>
    <w:lvl w:ilvl="0" w:tplc="AAA88C0A">
      <w:start w:val="1"/>
      <w:numFmt w:val="upperLetter"/>
      <w:lvlText w:val="%1."/>
      <w:lvlJc w:val="left"/>
      <w:pPr>
        <w:ind w:left="3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BC2796"/>
    <w:multiLevelType w:val="hybridMultilevel"/>
    <w:tmpl w:val="D7BAA16A"/>
    <w:lvl w:ilvl="0" w:tplc="7B54E342">
      <w:start w:val="1"/>
      <w:numFmt w:val="upperLetter"/>
      <w:lvlText w:val="%1."/>
      <w:lvlJc w:val="left"/>
      <w:pPr>
        <w:ind w:left="3960" w:hanging="360"/>
      </w:pPr>
      <w:rPr>
        <w:rFonts w:hint="default"/>
        <w:b/>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4"/>
  </w:num>
  <w:num w:numId="2">
    <w:abstractNumId w:val="5"/>
  </w:num>
  <w:num w:numId="3">
    <w:abstractNumId w:val="46"/>
  </w:num>
  <w:num w:numId="4">
    <w:abstractNumId w:val="4"/>
  </w:num>
  <w:num w:numId="5">
    <w:abstractNumId w:val="48"/>
  </w:num>
  <w:num w:numId="6">
    <w:abstractNumId w:val="8"/>
  </w:num>
  <w:num w:numId="7">
    <w:abstractNumId w:val="47"/>
  </w:num>
  <w:num w:numId="8">
    <w:abstractNumId w:val="29"/>
  </w:num>
  <w:num w:numId="9">
    <w:abstractNumId w:val="11"/>
  </w:num>
  <w:num w:numId="10">
    <w:abstractNumId w:val="2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4"/>
  </w:num>
  <w:num w:numId="14">
    <w:abstractNumId w:val="21"/>
  </w:num>
  <w:num w:numId="15">
    <w:abstractNumId w:val="35"/>
  </w:num>
  <w:num w:numId="16">
    <w:abstractNumId w:val="13"/>
  </w:num>
  <w:num w:numId="17">
    <w:abstractNumId w:val="25"/>
  </w:num>
  <w:num w:numId="18">
    <w:abstractNumId w:val="2"/>
  </w:num>
  <w:num w:numId="19">
    <w:abstractNumId w:val="12"/>
  </w:num>
  <w:num w:numId="20">
    <w:abstractNumId w:val="16"/>
  </w:num>
  <w:num w:numId="21">
    <w:abstractNumId w:val="18"/>
  </w:num>
  <w:num w:numId="22">
    <w:abstractNumId w:val="44"/>
  </w:num>
  <w:num w:numId="23">
    <w:abstractNumId w:val="27"/>
  </w:num>
  <w:num w:numId="24">
    <w:abstractNumId w:val="19"/>
  </w:num>
  <w:num w:numId="25">
    <w:abstractNumId w:val="41"/>
  </w:num>
  <w:num w:numId="26">
    <w:abstractNumId w:val="6"/>
  </w:num>
  <w:num w:numId="27">
    <w:abstractNumId w:val="40"/>
  </w:num>
  <w:num w:numId="28">
    <w:abstractNumId w:val="37"/>
  </w:num>
  <w:num w:numId="29">
    <w:abstractNumId w:val="33"/>
  </w:num>
  <w:num w:numId="30">
    <w:abstractNumId w:val="20"/>
  </w:num>
  <w:num w:numId="31">
    <w:abstractNumId w:val="45"/>
  </w:num>
  <w:num w:numId="32">
    <w:abstractNumId w:val="15"/>
  </w:num>
  <w:num w:numId="33">
    <w:abstractNumId w:val="31"/>
  </w:num>
  <w:num w:numId="34">
    <w:abstractNumId w:val="30"/>
  </w:num>
  <w:num w:numId="35">
    <w:abstractNumId w:val="7"/>
  </w:num>
  <w:num w:numId="36">
    <w:abstractNumId w:val="26"/>
  </w:num>
  <w:num w:numId="37">
    <w:abstractNumId w:val="28"/>
  </w:num>
  <w:num w:numId="38">
    <w:abstractNumId w:val="22"/>
  </w:num>
  <w:num w:numId="39">
    <w:abstractNumId w:val="9"/>
  </w:num>
  <w:num w:numId="40">
    <w:abstractNumId w:val="1"/>
  </w:num>
  <w:num w:numId="41">
    <w:abstractNumId w:val="43"/>
  </w:num>
  <w:num w:numId="42">
    <w:abstractNumId w:val="0"/>
  </w:num>
  <w:num w:numId="43">
    <w:abstractNumId w:val="34"/>
  </w:num>
  <w:num w:numId="44">
    <w:abstractNumId w:val="39"/>
  </w:num>
  <w:num w:numId="45">
    <w:abstractNumId w:val="10"/>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91"/>
    <w:rsid w:val="00003736"/>
    <w:rsid w:val="00013EB8"/>
    <w:rsid w:val="000156E3"/>
    <w:rsid w:val="00022972"/>
    <w:rsid w:val="00023D1E"/>
    <w:rsid w:val="00035F5E"/>
    <w:rsid w:val="00040FA7"/>
    <w:rsid w:val="00041AF2"/>
    <w:rsid w:val="00045893"/>
    <w:rsid w:val="0004728F"/>
    <w:rsid w:val="00053652"/>
    <w:rsid w:val="00056A78"/>
    <w:rsid w:val="000629CA"/>
    <w:rsid w:val="00066DDA"/>
    <w:rsid w:val="0006738F"/>
    <w:rsid w:val="00067AE1"/>
    <w:rsid w:val="0007072C"/>
    <w:rsid w:val="00084BCC"/>
    <w:rsid w:val="000850FC"/>
    <w:rsid w:val="00090688"/>
    <w:rsid w:val="000924A9"/>
    <w:rsid w:val="00097539"/>
    <w:rsid w:val="000A1E8A"/>
    <w:rsid w:val="000A61FC"/>
    <w:rsid w:val="000A70DC"/>
    <w:rsid w:val="000B63E3"/>
    <w:rsid w:val="000C2CC4"/>
    <w:rsid w:val="000D1164"/>
    <w:rsid w:val="000D1B19"/>
    <w:rsid w:val="000D4841"/>
    <w:rsid w:val="000D5196"/>
    <w:rsid w:val="000E3238"/>
    <w:rsid w:val="000E734F"/>
    <w:rsid w:val="000F10DD"/>
    <w:rsid w:val="000F17A8"/>
    <w:rsid w:val="000F3755"/>
    <w:rsid w:val="0010695F"/>
    <w:rsid w:val="00125BD9"/>
    <w:rsid w:val="00126F7B"/>
    <w:rsid w:val="00130516"/>
    <w:rsid w:val="00137324"/>
    <w:rsid w:val="00137F00"/>
    <w:rsid w:val="0014289F"/>
    <w:rsid w:val="001443E0"/>
    <w:rsid w:val="00146C92"/>
    <w:rsid w:val="00147313"/>
    <w:rsid w:val="00151A65"/>
    <w:rsid w:val="00152012"/>
    <w:rsid w:val="001630A1"/>
    <w:rsid w:val="00165446"/>
    <w:rsid w:val="00171A3B"/>
    <w:rsid w:val="00171F80"/>
    <w:rsid w:val="001720FD"/>
    <w:rsid w:val="00175F08"/>
    <w:rsid w:val="0017765A"/>
    <w:rsid w:val="00177DC2"/>
    <w:rsid w:val="00182B7B"/>
    <w:rsid w:val="001837E4"/>
    <w:rsid w:val="00183878"/>
    <w:rsid w:val="00187B40"/>
    <w:rsid w:val="001932B5"/>
    <w:rsid w:val="00195932"/>
    <w:rsid w:val="00195F2C"/>
    <w:rsid w:val="001964A6"/>
    <w:rsid w:val="00196F40"/>
    <w:rsid w:val="00196F9D"/>
    <w:rsid w:val="001A0B4B"/>
    <w:rsid w:val="001A5093"/>
    <w:rsid w:val="001A5C6E"/>
    <w:rsid w:val="001B1746"/>
    <w:rsid w:val="001C2795"/>
    <w:rsid w:val="001D03B6"/>
    <w:rsid w:val="001D2781"/>
    <w:rsid w:val="001E0C53"/>
    <w:rsid w:val="001E3136"/>
    <w:rsid w:val="001E5543"/>
    <w:rsid w:val="001F0C92"/>
    <w:rsid w:val="001F167C"/>
    <w:rsid w:val="001F2238"/>
    <w:rsid w:val="001F466F"/>
    <w:rsid w:val="001F4973"/>
    <w:rsid w:val="00202A6C"/>
    <w:rsid w:val="00205DC6"/>
    <w:rsid w:val="00205EDC"/>
    <w:rsid w:val="00207D32"/>
    <w:rsid w:val="00210767"/>
    <w:rsid w:val="002162F3"/>
    <w:rsid w:val="00223D25"/>
    <w:rsid w:val="00223F08"/>
    <w:rsid w:val="00224A9B"/>
    <w:rsid w:val="00224C06"/>
    <w:rsid w:val="00226AA0"/>
    <w:rsid w:val="00227DC7"/>
    <w:rsid w:val="00231A7D"/>
    <w:rsid w:val="002349DB"/>
    <w:rsid w:val="00234EA0"/>
    <w:rsid w:val="002377FA"/>
    <w:rsid w:val="00240F38"/>
    <w:rsid w:val="00241AAA"/>
    <w:rsid w:val="00244EE0"/>
    <w:rsid w:val="00250C72"/>
    <w:rsid w:val="002512ED"/>
    <w:rsid w:val="0026302F"/>
    <w:rsid w:val="002641CD"/>
    <w:rsid w:val="00264728"/>
    <w:rsid w:val="0027084F"/>
    <w:rsid w:val="00273FA3"/>
    <w:rsid w:val="00274D78"/>
    <w:rsid w:val="0027767A"/>
    <w:rsid w:val="00291CE0"/>
    <w:rsid w:val="00292F58"/>
    <w:rsid w:val="00295915"/>
    <w:rsid w:val="002A05CB"/>
    <w:rsid w:val="002A53C9"/>
    <w:rsid w:val="002A6BC7"/>
    <w:rsid w:val="002B6DB6"/>
    <w:rsid w:val="002C0E3F"/>
    <w:rsid w:val="002C42BF"/>
    <w:rsid w:val="002C4E7A"/>
    <w:rsid w:val="002C702E"/>
    <w:rsid w:val="002C75D3"/>
    <w:rsid w:val="002C7A5F"/>
    <w:rsid w:val="002E0C1B"/>
    <w:rsid w:val="002E1C4A"/>
    <w:rsid w:val="002E7B1B"/>
    <w:rsid w:val="002F230A"/>
    <w:rsid w:val="002F7F09"/>
    <w:rsid w:val="00300435"/>
    <w:rsid w:val="0030185C"/>
    <w:rsid w:val="003055E1"/>
    <w:rsid w:val="00305A50"/>
    <w:rsid w:val="00312B12"/>
    <w:rsid w:val="00312F5C"/>
    <w:rsid w:val="003133AE"/>
    <w:rsid w:val="0031736B"/>
    <w:rsid w:val="00321FA3"/>
    <w:rsid w:val="0032648F"/>
    <w:rsid w:val="00333FAB"/>
    <w:rsid w:val="00334748"/>
    <w:rsid w:val="0033573B"/>
    <w:rsid w:val="00340D47"/>
    <w:rsid w:val="00344221"/>
    <w:rsid w:val="00361BDA"/>
    <w:rsid w:val="00362BF1"/>
    <w:rsid w:val="00370B36"/>
    <w:rsid w:val="003711F9"/>
    <w:rsid w:val="00375ECE"/>
    <w:rsid w:val="003825BE"/>
    <w:rsid w:val="00391163"/>
    <w:rsid w:val="00393978"/>
    <w:rsid w:val="003A5DC3"/>
    <w:rsid w:val="003B3709"/>
    <w:rsid w:val="003B5E0A"/>
    <w:rsid w:val="003C33FB"/>
    <w:rsid w:val="003C6603"/>
    <w:rsid w:val="003E3857"/>
    <w:rsid w:val="003E4B33"/>
    <w:rsid w:val="003F6C27"/>
    <w:rsid w:val="003F784F"/>
    <w:rsid w:val="00400129"/>
    <w:rsid w:val="004023D1"/>
    <w:rsid w:val="0040360C"/>
    <w:rsid w:val="004119D1"/>
    <w:rsid w:val="00413DC7"/>
    <w:rsid w:val="00413EC1"/>
    <w:rsid w:val="00413F89"/>
    <w:rsid w:val="004260F8"/>
    <w:rsid w:val="00432189"/>
    <w:rsid w:val="00435EC8"/>
    <w:rsid w:val="004407D2"/>
    <w:rsid w:val="0044256D"/>
    <w:rsid w:val="004429D0"/>
    <w:rsid w:val="00445DB9"/>
    <w:rsid w:val="004538CB"/>
    <w:rsid w:val="004542B5"/>
    <w:rsid w:val="00461F90"/>
    <w:rsid w:val="004631A3"/>
    <w:rsid w:val="00466250"/>
    <w:rsid w:val="00472EA6"/>
    <w:rsid w:val="0047379F"/>
    <w:rsid w:val="004767DC"/>
    <w:rsid w:val="00480391"/>
    <w:rsid w:val="00485C46"/>
    <w:rsid w:val="004906AF"/>
    <w:rsid w:val="00493268"/>
    <w:rsid w:val="0049365C"/>
    <w:rsid w:val="00496284"/>
    <w:rsid w:val="00496534"/>
    <w:rsid w:val="004A4A7C"/>
    <w:rsid w:val="004B0702"/>
    <w:rsid w:val="004B484F"/>
    <w:rsid w:val="004C5EF0"/>
    <w:rsid w:val="004D1E68"/>
    <w:rsid w:val="004D27F8"/>
    <w:rsid w:val="004D2A4A"/>
    <w:rsid w:val="004D2F8A"/>
    <w:rsid w:val="004D37D8"/>
    <w:rsid w:val="004D6BCB"/>
    <w:rsid w:val="004D6E4D"/>
    <w:rsid w:val="004E274B"/>
    <w:rsid w:val="004E3353"/>
    <w:rsid w:val="004E5EAF"/>
    <w:rsid w:val="004F08F2"/>
    <w:rsid w:val="00512D52"/>
    <w:rsid w:val="00537963"/>
    <w:rsid w:val="0054292D"/>
    <w:rsid w:val="00544D08"/>
    <w:rsid w:val="00551571"/>
    <w:rsid w:val="00551A1B"/>
    <w:rsid w:val="0055680C"/>
    <w:rsid w:val="00556D9C"/>
    <w:rsid w:val="00566287"/>
    <w:rsid w:val="00566FA1"/>
    <w:rsid w:val="0057254D"/>
    <w:rsid w:val="00580396"/>
    <w:rsid w:val="00581A92"/>
    <w:rsid w:val="0059097F"/>
    <w:rsid w:val="00594443"/>
    <w:rsid w:val="0059504D"/>
    <w:rsid w:val="005A3E36"/>
    <w:rsid w:val="005A5D01"/>
    <w:rsid w:val="005B23A4"/>
    <w:rsid w:val="005B45BB"/>
    <w:rsid w:val="005B5849"/>
    <w:rsid w:val="005C142B"/>
    <w:rsid w:val="005C328F"/>
    <w:rsid w:val="005C42D0"/>
    <w:rsid w:val="005D0479"/>
    <w:rsid w:val="005D082B"/>
    <w:rsid w:val="005D0B74"/>
    <w:rsid w:val="005D14FA"/>
    <w:rsid w:val="005E43C5"/>
    <w:rsid w:val="005F0E47"/>
    <w:rsid w:val="005F6983"/>
    <w:rsid w:val="00600E4A"/>
    <w:rsid w:val="006140D1"/>
    <w:rsid w:val="00631007"/>
    <w:rsid w:val="00631ABE"/>
    <w:rsid w:val="006401FB"/>
    <w:rsid w:val="0065339F"/>
    <w:rsid w:val="006607BA"/>
    <w:rsid w:val="00662455"/>
    <w:rsid w:val="00662FB1"/>
    <w:rsid w:val="0066798B"/>
    <w:rsid w:val="00676F63"/>
    <w:rsid w:val="00677E53"/>
    <w:rsid w:val="00684A4F"/>
    <w:rsid w:val="00685464"/>
    <w:rsid w:val="006875DB"/>
    <w:rsid w:val="00695A0A"/>
    <w:rsid w:val="006A0F1A"/>
    <w:rsid w:val="006B37BE"/>
    <w:rsid w:val="006B6E4E"/>
    <w:rsid w:val="006C01B3"/>
    <w:rsid w:val="006C1F6D"/>
    <w:rsid w:val="006D3442"/>
    <w:rsid w:val="006D54AE"/>
    <w:rsid w:val="006E3074"/>
    <w:rsid w:val="006E4AFF"/>
    <w:rsid w:val="006E7276"/>
    <w:rsid w:val="006F17FA"/>
    <w:rsid w:val="006F2890"/>
    <w:rsid w:val="006F31BF"/>
    <w:rsid w:val="006F3CB0"/>
    <w:rsid w:val="00700473"/>
    <w:rsid w:val="00705B3B"/>
    <w:rsid w:val="00716477"/>
    <w:rsid w:val="007166A5"/>
    <w:rsid w:val="00724001"/>
    <w:rsid w:val="00730835"/>
    <w:rsid w:val="00732758"/>
    <w:rsid w:val="007431CB"/>
    <w:rsid w:val="007438C8"/>
    <w:rsid w:val="0074664D"/>
    <w:rsid w:val="00755734"/>
    <w:rsid w:val="00756D3C"/>
    <w:rsid w:val="0076354F"/>
    <w:rsid w:val="00764674"/>
    <w:rsid w:val="00765CA7"/>
    <w:rsid w:val="00766A50"/>
    <w:rsid w:val="00771948"/>
    <w:rsid w:val="00774C63"/>
    <w:rsid w:val="00782E5A"/>
    <w:rsid w:val="00791193"/>
    <w:rsid w:val="00791A3B"/>
    <w:rsid w:val="0079655C"/>
    <w:rsid w:val="00797B7F"/>
    <w:rsid w:val="007A0AE1"/>
    <w:rsid w:val="007A4BCE"/>
    <w:rsid w:val="007A6F96"/>
    <w:rsid w:val="007B038B"/>
    <w:rsid w:val="007B4A06"/>
    <w:rsid w:val="007B7897"/>
    <w:rsid w:val="007C2FF7"/>
    <w:rsid w:val="007C3B9F"/>
    <w:rsid w:val="007D317E"/>
    <w:rsid w:val="007D4A20"/>
    <w:rsid w:val="007D79D0"/>
    <w:rsid w:val="007E284A"/>
    <w:rsid w:val="007E293C"/>
    <w:rsid w:val="007F309C"/>
    <w:rsid w:val="007F329B"/>
    <w:rsid w:val="00807E40"/>
    <w:rsid w:val="00810809"/>
    <w:rsid w:val="008110B9"/>
    <w:rsid w:val="0081136B"/>
    <w:rsid w:val="008242C4"/>
    <w:rsid w:val="00826378"/>
    <w:rsid w:val="008269E9"/>
    <w:rsid w:val="00827512"/>
    <w:rsid w:val="00832308"/>
    <w:rsid w:val="0083519E"/>
    <w:rsid w:val="0084085E"/>
    <w:rsid w:val="008424E3"/>
    <w:rsid w:val="008437D1"/>
    <w:rsid w:val="00850604"/>
    <w:rsid w:val="0085134E"/>
    <w:rsid w:val="00852A04"/>
    <w:rsid w:val="008564D5"/>
    <w:rsid w:val="0085785D"/>
    <w:rsid w:val="00866C68"/>
    <w:rsid w:val="00867522"/>
    <w:rsid w:val="0088394C"/>
    <w:rsid w:val="00883972"/>
    <w:rsid w:val="00884C25"/>
    <w:rsid w:val="00885F55"/>
    <w:rsid w:val="00891913"/>
    <w:rsid w:val="00892173"/>
    <w:rsid w:val="008974B3"/>
    <w:rsid w:val="008978DA"/>
    <w:rsid w:val="008A02DA"/>
    <w:rsid w:val="008A0DEE"/>
    <w:rsid w:val="008A252D"/>
    <w:rsid w:val="008A5F67"/>
    <w:rsid w:val="008B1962"/>
    <w:rsid w:val="008B4BFD"/>
    <w:rsid w:val="008B78E6"/>
    <w:rsid w:val="008C15D4"/>
    <w:rsid w:val="008C38E7"/>
    <w:rsid w:val="008C7386"/>
    <w:rsid w:val="008D1F99"/>
    <w:rsid w:val="008D7B1F"/>
    <w:rsid w:val="008E1A37"/>
    <w:rsid w:val="008E3E7D"/>
    <w:rsid w:val="008E4255"/>
    <w:rsid w:val="008E7241"/>
    <w:rsid w:val="008E7924"/>
    <w:rsid w:val="008E7D4A"/>
    <w:rsid w:val="008F0706"/>
    <w:rsid w:val="008F450D"/>
    <w:rsid w:val="008F6C49"/>
    <w:rsid w:val="00902D0D"/>
    <w:rsid w:val="00904D74"/>
    <w:rsid w:val="00907A74"/>
    <w:rsid w:val="00916811"/>
    <w:rsid w:val="00922D78"/>
    <w:rsid w:val="00922E52"/>
    <w:rsid w:val="00924097"/>
    <w:rsid w:val="009328F3"/>
    <w:rsid w:val="00933A04"/>
    <w:rsid w:val="00934ED7"/>
    <w:rsid w:val="0093560C"/>
    <w:rsid w:val="00942F52"/>
    <w:rsid w:val="00943776"/>
    <w:rsid w:val="0094446D"/>
    <w:rsid w:val="009519AB"/>
    <w:rsid w:val="009547EC"/>
    <w:rsid w:val="00955D1C"/>
    <w:rsid w:val="00956789"/>
    <w:rsid w:val="009569DF"/>
    <w:rsid w:val="0095739C"/>
    <w:rsid w:val="009610FD"/>
    <w:rsid w:val="00961414"/>
    <w:rsid w:val="00963C86"/>
    <w:rsid w:val="00964F12"/>
    <w:rsid w:val="00967549"/>
    <w:rsid w:val="00967EF0"/>
    <w:rsid w:val="00973B0D"/>
    <w:rsid w:val="00975726"/>
    <w:rsid w:val="00980320"/>
    <w:rsid w:val="00990409"/>
    <w:rsid w:val="00991832"/>
    <w:rsid w:val="0099477A"/>
    <w:rsid w:val="009964F5"/>
    <w:rsid w:val="00996C40"/>
    <w:rsid w:val="009A149B"/>
    <w:rsid w:val="009A32A8"/>
    <w:rsid w:val="009A64D2"/>
    <w:rsid w:val="009A69B9"/>
    <w:rsid w:val="009B0B6E"/>
    <w:rsid w:val="009D0539"/>
    <w:rsid w:val="009D2CF0"/>
    <w:rsid w:val="009D4914"/>
    <w:rsid w:val="009D4C26"/>
    <w:rsid w:val="009D6CFA"/>
    <w:rsid w:val="009E4E32"/>
    <w:rsid w:val="009F2D5F"/>
    <w:rsid w:val="009F4757"/>
    <w:rsid w:val="009F719B"/>
    <w:rsid w:val="009F747D"/>
    <w:rsid w:val="00A00EB4"/>
    <w:rsid w:val="00A1599C"/>
    <w:rsid w:val="00A22B12"/>
    <w:rsid w:val="00A335C8"/>
    <w:rsid w:val="00A42028"/>
    <w:rsid w:val="00A44296"/>
    <w:rsid w:val="00A5098F"/>
    <w:rsid w:val="00A56511"/>
    <w:rsid w:val="00A6284D"/>
    <w:rsid w:val="00A6509E"/>
    <w:rsid w:val="00A73533"/>
    <w:rsid w:val="00A813D5"/>
    <w:rsid w:val="00A83D01"/>
    <w:rsid w:val="00A900EF"/>
    <w:rsid w:val="00A92A1D"/>
    <w:rsid w:val="00A93FD7"/>
    <w:rsid w:val="00A961AC"/>
    <w:rsid w:val="00A971AC"/>
    <w:rsid w:val="00AB371F"/>
    <w:rsid w:val="00AB66A0"/>
    <w:rsid w:val="00AB718C"/>
    <w:rsid w:val="00AC33EE"/>
    <w:rsid w:val="00AD2701"/>
    <w:rsid w:val="00AE1C4A"/>
    <w:rsid w:val="00AE3C3C"/>
    <w:rsid w:val="00AF5375"/>
    <w:rsid w:val="00B01278"/>
    <w:rsid w:val="00B0138C"/>
    <w:rsid w:val="00B01F36"/>
    <w:rsid w:val="00B077F8"/>
    <w:rsid w:val="00B176F3"/>
    <w:rsid w:val="00B24F32"/>
    <w:rsid w:val="00B26262"/>
    <w:rsid w:val="00B27E81"/>
    <w:rsid w:val="00B27FA4"/>
    <w:rsid w:val="00B31780"/>
    <w:rsid w:val="00B35020"/>
    <w:rsid w:val="00B41A75"/>
    <w:rsid w:val="00B46E45"/>
    <w:rsid w:val="00B54DF5"/>
    <w:rsid w:val="00B550ED"/>
    <w:rsid w:val="00B554D7"/>
    <w:rsid w:val="00B55D99"/>
    <w:rsid w:val="00B670B0"/>
    <w:rsid w:val="00B72479"/>
    <w:rsid w:val="00B7345E"/>
    <w:rsid w:val="00B748E3"/>
    <w:rsid w:val="00B83ADD"/>
    <w:rsid w:val="00B971F5"/>
    <w:rsid w:val="00B97DC2"/>
    <w:rsid w:val="00BA28CD"/>
    <w:rsid w:val="00BB2DE4"/>
    <w:rsid w:val="00BB308B"/>
    <w:rsid w:val="00BB58D5"/>
    <w:rsid w:val="00BB5935"/>
    <w:rsid w:val="00BC1E4B"/>
    <w:rsid w:val="00BC4700"/>
    <w:rsid w:val="00BC5E9A"/>
    <w:rsid w:val="00BC7790"/>
    <w:rsid w:val="00BC78DC"/>
    <w:rsid w:val="00BD1D72"/>
    <w:rsid w:val="00BD7B1E"/>
    <w:rsid w:val="00BE2327"/>
    <w:rsid w:val="00BF0701"/>
    <w:rsid w:val="00C116BD"/>
    <w:rsid w:val="00C160A1"/>
    <w:rsid w:val="00C273D6"/>
    <w:rsid w:val="00C42133"/>
    <w:rsid w:val="00C43FD1"/>
    <w:rsid w:val="00C446F1"/>
    <w:rsid w:val="00C44E0C"/>
    <w:rsid w:val="00C4560E"/>
    <w:rsid w:val="00C52482"/>
    <w:rsid w:val="00C53AB8"/>
    <w:rsid w:val="00C62B84"/>
    <w:rsid w:val="00C769E1"/>
    <w:rsid w:val="00C77E8E"/>
    <w:rsid w:val="00C826B6"/>
    <w:rsid w:val="00C82DBF"/>
    <w:rsid w:val="00C91ECB"/>
    <w:rsid w:val="00C975EB"/>
    <w:rsid w:val="00CA04F9"/>
    <w:rsid w:val="00CA1657"/>
    <w:rsid w:val="00CA5335"/>
    <w:rsid w:val="00CA7D1E"/>
    <w:rsid w:val="00CB0425"/>
    <w:rsid w:val="00CC16AF"/>
    <w:rsid w:val="00CC1A9E"/>
    <w:rsid w:val="00CC2FD5"/>
    <w:rsid w:val="00CD0154"/>
    <w:rsid w:val="00CD221E"/>
    <w:rsid w:val="00CD45C5"/>
    <w:rsid w:val="00CE3213"/>
    <w:rsid w:val="00CE4DA4"/>
    <w:rsid w:val="00CF358C"/>
    <w:rsid w:val="00CF3B95"/>
    <w:rsid w:val="00CF6966"/>
    <w:rsid w:val="00D00857"/>
    <w:rsid w:val="00D0345C"/>
    <w:rsid w:val="00D15F6F"/>
    <w:rsid w:val="00D226E5"/>
    <w:rsid w:val="00D24C9B"/>
    <w:rsid w:val="00D359B6"/>
    <w:rsid w:val="00D37A0C"/>
    <w:rsid w:val="00D51E82"/>
    <w:rsid w:val="00D550AB"/>
    <w:rsid w:val="00D57BC1"/>
    <w:rsid w:val="00D63075"/>
    <w:rsid w:val="00D71D53"/>
    <w:rsid w:val="00D74296"/>
    <w:rsid w:val="00D80161"/>
    <w:rsid w:val="00D8123E"/>
    <w:rsid w:val="00D86FD6"/>
    <w:rsid w:val="00D87124"/>
    <w:rsid w:val="00D87AC2"/>
    <w:rsid w:val="00D90478"/>
    <w:rsid w:val="00DA236A"/>
    <w:rsid w:val="00DB5535"/>
    <w:rsid w:val="00DC0693"/>
    <w:rsid w:val="00DC0FA0"/>
    <w:rsid w:val="00DC19FE"/>
    <w:rsid w:val="00DC36CC"/>
    <w:rsid w:val="00DC47A4"/>
    <w:rsid w:val="00DC75C1"/>
    <w:rsid w:val="00DC7A4C"/>
    <w:rsid w:val="00DD2402"/>
    <w:rsid w:val="00DD355A"/>
    <w:rsid w:val="00DE1CE2"/>
    <w:rsid w:val="00DE2192"/>
    <w:rsid w:val="00DE4C23"/>
    <w:rsid w:val="00DE4D57"/>
    <w:rsid w:val="00DE570B"/>
    <w:rsid w:val="00DF3B2D"/>
    <w:rsid w:val="00E02A60"/>
    <w:rsid w:val="00E02AF1"/>
    <w:rsid w:val="00E040EB"/>
    <w:rsid w:val="00E063E4"/>
    <w:rsid w:val="00E066F8"/>
    <w:rsid w:val="00E06D30"/>
    <w:rsid w:val="00E13B8B"/>
    <w:rsid w:val="00E21CEC"/>
    <w:rsid w:val="00E24CEB"/>
    <w:rsid w:val="00E27B81"/>
    <w:rsid w:val="00E35A7B"/>
    <w:rsid w:val="00E43854"/>
    <w:rsid w:val="00E44965"/>
    <w:rsid w:val="00E44BB4"/>
    <w:rsid w:val="00E46D6F"/>
    <w:rsid w:val="00E52059"/>
    <w:rsid w:val="00E522D5"/>
    <w:rsid w:val="00E55F9B"/>
    <w:rsid w:val="00E5645E"/>
    <w:rsid w:val="00E566ED"/>
    <w:rsid w:val="00E57A24"/>
    <w:rsid w:val="00E60039"/>
    <w:rsid w:val="00E60F8C"/>
    <w:rsid w:val="00E63CDB"/>
    <w:rsid w:val="00E64832"/>
    <w:rsid w:val="00E67D23"/>
    <w:rsid w:val="00E70D36"/>
    <w:rsid w:val="00E7169D"/>
    <w:rsid w:val="00E76E71"/>
    <w:rsid w:val="00E86FFF"/>
    <w:rsid w:val="00E90092"/>
    <w:rsid w:val="00E920F2"/>
    <w:rsid w:val="00E952DA"/>
    <w:rsid w:val="00E97F93"/>
    <w:rsid w:val="00EA0FD3"/>
    <w:rsid w:val="00EA2262"/>
    <w:rsid w:val="00EA29B9"/>
    <w:rsid w:val="00EA5CA9"/>
    <w:rsid w:val="00EA793D"/>
    <w:rsid w:val="00EB1E48"/>
    <w:rsid w:val="00EB2744"/>
    <w:rsid w:val="00EB498E"/>
    <w:rsid w:val="00EB4FDC"/>
    <w:rsid w:val="00EB6EB0"/>
    <w:rsid w:val="00EC535D"/>
    <w:rsid w:val="00EC6601"/>
    <w:rsid w:val="00EC6649"/>
    <w:rsid w:val="00ED06A6"/>
    <w:rsid w:val="00ED19C2"/>
    <w:rsid w:val="00ED22DC"/>
    <w:rsid w:val="00ED4034"/>
    <w:rsid w:val="00ED5808"/>
    <w:rsid w:val="00ED7637"/>
    <w:rsid w:val="00EE0D2C"/>
    <w:rsid w:val="00EE1CF8"/>
    <w:rsid w:val="00EE7B70"/>
    <w:rsid w:val="00F0178C"/>
    <w:rsid w:val="00F073C3"/>
    <w:rsid w:val="00F1101B"/>
    <w:rsid w:val="00F11B9A"/>
    <w:rsid w:val="00F1734D"/>
    <w:rsid w:val="00F17A34"/>
    <w:rsid w:val="00F2639C"/>
    <w:rsid w:val="00F31EF5"/>
    <w:rsid w:val="00F364D5"/>
    <w:rsid w:val="00F3703A"/>
    <w:rsid w:val="00F40299"/>
    <w:rsid w:val="00F42B70"/>
    <w:rsid w:val="00F432B6"/>
    <w:rsid w:val="00F43A16"/>
    <w:rsid w:val="00F43CE9"/>
    <w:rsid w:val="00F43ED7"/>
    <w:rsid w:val="00F47134"/>
    <w:rsid w:val="00F5476E"/>
    <w:rsid w:val="00F616A4"/>
    <w:rsid w:val="00F62BA7"/>
    <w:rsid w:val="00F62CCC"/>
    <w:rsid w:val="00F63434"/>
    <w:rsid w:val="00F64A9F"/>
    <w:rsid w:val="00F66DEA"/>
    <w:rsid w:val="00F70793"/>
    <w:rsid w:val="00F72800"/>
    <w:rsid w:val="00F74EB3"/>
    <w:rsid w:val="00F875B6"/>
    <w:rsid w:val="00F87A47"/>
    <w:rsid w:val="00FA0ED6"/>
    <w:rsid w:val="00FA24EB"/>
    <w:rsid w:val="00FA3226"/>
    <w:rsid w:val="00FA4E9C"/>
    <w:rsid w:val="00FA531E"/>
    <w:rsid w:val="00FC49FD"/>
    <w:rsid w:val="00FD0541"/>
    <w:rsid w:val="00FD1F83"/>
    <w:rsid w:val="00FD2B56"/>
    <w:rsid w:val="00FD2B61"/>
    <w:rsid w:val="00FD3161"/>
    <w:rsid w:val="00FD3EAA"/>
    <w:rsid w:val="00FD7BA5"/>
    <w:rsid w:val="00FF1C71"/>
    <w:rsid w:val="00FF58FF"/>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58FFD6"/>
  <w14:defaultImageDpi w14:val="300"/>
  <w15:docId w15:val="{CDB63D17-A712-8340-8364-AE2BA4AA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9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DA236A"/>
    <w:pPr>
      <w:widowControl w:val="0"/>
      <w:autoSpaceDE w:val="0"/>
      <w:autoSpaceDN w:val="0"/>
      <w:ind w:left="112"/>
      <w:outlineLvl w:val="2"/>
    </w:pPr>
    <w:rPr>
      <w:rFonts w:ascii="Calibri" w:eastAsia="Calibri" w:hAnsi="Calibri" w:cs="Calibri"/>
      <w:b/>
      <w:bCs/>
      <w:sz w:val="28"/>
      <w:szCs w:val="28"/>
      <w:lang w:bidi="en-US"/>
    </w:rPr>
  </w:style>
  <w:style w:type="paragraph" w:styleId="Heading4">
    <w:name w:val="heading 4"/>
    <w:basedOn w:val="Normal"/>
    <w:next w:val="Normal"/>
    <w:link w:val="Heading4Char"/>
    <w:uiPriority w:val="9"/>
    <w:semiHidden/>
    <w:unhideWhenUsed/>
    <w:qFormat/>
    <w:rsid w:val="002A6B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RowGrey">
    <w:name w:val="TableRow_Grey"/>
    <w:basedOn w:val="TableNormal"/>
    <w:uiPriority w:val="99"/>
    <w:rsid w:val="00035F5E"/>
    <w:tblPr/>
  </w:style>
  <w:style w:type="table" w:customStyle="1" w:styleId="Style1">
    <w:name w:val="Style1"/>
    <w:basedOn w:val="TableNormal"/>
    <w:uiPriority w:val="99"/>
    <w:rsid w:val="004D2A4A"/>
    <w:rPr>
      <w:rFonts w:ascii="Whitney-Book" w:hAnsi="Whitney-Book"/>
    </w:rPr>
    <w:tblPr>
      <w:tblStyleRowBandSize w:val="1"/>
    </w:tblPr>
    <w:tblStylePr w:type="firstRow">
      <w:rPr>
        <w:rFonts w:ascii="Whitney-Semibold" w:hAnsi="Whitney-Semibold"/>
        <w:color w:val="FFFFFF" w:themeColor="background1"/>
      </w:rPr>
      <w:tblPr/>
      <w:tcPr>
        <w:shd w:val="clear" w:color="auto" w:fill="808080" w:themeFill="background1" w:themeFillShade="80"/>
      </w:tcPr>
    </w:tblStylePr>
    <w:tblStylePr w:type="lastRow">
      <w:tblPr/>
      <w:tcPr>
        <w:tcBorders>
          <w:right w:val="nil"/>
        </w:tcBorders>
      </w:tcPr>
    </w:tblStylePr>
    <w:tblStylePr w:type="band1Horz">
      <w:tblPr/>
      <w:tcPr>
        <w:tcBorders>
          <w:top w:val="nil"/>
          <w:left w:val="nil"/>
          <w:bottom w:val="nil"/>
          <w:right w:val="nil"/>
          <w:insideV w:val="nil"/>
        </w:tcBorders>
        <w:shd w:val="clear" w:color="auto" w:fill="F2F2F2" w:themeFill="background1" w:themeFillShade="F2"/>
      </w:tcPr>
    </w:tblStylePr>
  </w:style>
  <w:style w:type="paragraph" w:customStyle="1" w:styleId="TableHeader">
    <w:name w:val="Table Header"/>
    <w:basedOn w:val="Normal"/>
    <w:uiPriority w:val="99"/>
    <w:rsid w:val="009B0B6E"/>
    <w:pPr>
      <w:widowControl w:val="0"/>
      <w:autoSpaceDE w:val="0"/>
      <w:autoSpaceDN w:val="0"/>
      <w:adjustRightInd w:val="0"/>
      <w:spacing w:before="180" w:after="90" w:line="240" w:lineRule="atLeast"/>
      <w:textAlignment w:val="center"/>
    </w:pPr>
    <w:rPr>
      <w:rFonts w:ascii="Calibri" w:eastAsia="MS Mincho" w:hAnsi="Calibri" w:cs="Whitney-SemiboldItalic"/>
      <w:iCs/>
      <w:color w:val="52616F"/>
      <w:sz w:val="19"/>
      <w:szCs w:val="19"/>
    </w:rPr>
  </w:style>
  <w:style w:type="table" w:customStyle="1" w:styleId="Style2">
    <w:name w:val="Style2"/>
    <w:basedOn w:val="TableNormal"/>
    <w:uiPriority w:val="99"/>
    <w:rsid w:val="001F2238"/>
    <w:tblPr/>
  </w:style>
  <w:style w:type="paragraph" w:styleId="Header">
    <w:name w:val="header"/>
    <w:basedOn w:val="Normal"/>
    <w:link w:val="HeaderChar"/>
    <w:uiPriority w:val="99"/>
    <w:unhideWhenUsed/>
    <w:rsid w:val="00480391"/>
    <w:pPr>
      <w:tabs>
        <w:tab w:val="center" w:pos="4320"/>
        <w:tab w:val="right" w:pos="8640"/>
      </w:tabs>
    </w:pPr>
  </w:style>
  <w:style w:type="character" w:customStyle="1" w:styleId="HeaderChar">
    <w:name w:val="Header Char"/>
    <w:basedOn w:val="DefaultParagraphFont"/>
    <w:link w:val="Header"/>
    <w:uiPriority w:val="99"/>
    <w:rsid w:val="00480391"/>
  </w:style>
  <w:style w:type="paragraph" w:styleId="Footer">
    <w:name w:val="footer"/>
    <w:basedOn w:val="Normal"/>
    <w:link w:val="FooterChar"/>
    <w:uiPriority w:val="99"/>
    <w:unhideWhenUsed/>
    <w:rsid w:val="00480391"/>
    <w:pPr>
      <w:tabs>
        <w:tab w:val="center" w:pos="4320"/>
        <w:tab w:val="right" w:pos="8640"/>
      </w:tabs>
    </w:pPr>
  </w:style>
  <w:style w:type="character" w:customStyle="1" w:styleId="FooterChar">
    <w:name w:val="Footer Char"/>
    <w:basedOn w:val="DefaultParagraphFont"/>
    <w:link w:val="Footer"/>
    <w:uiPriority w:val="99"/>
    <w:rsid w:val="00480391"/>
  </w:style>
  <w:style w:type="paragraph" w:styleId="BalloonText">
    <w:name w:val="Balloon Text"/>
    <w:basedOn w:val="Normal"/>
    <w:link w:val="BalloonTextChar"/>
    <w:uiPriority w:val="99"/>
    <w:semiHidden/>
    <w:unhideWhenUsed/>
    <w:rsid w:val="00480391"/>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391"/>
    <w:rPr>
      <w:rFonts w:ascii="Lucida Grande" w:hAnsi="Lucida Grande"/>
      <w:sz w:val="18"/>
      <w:szCs w:val="18"/>
    </w:rPr>
  </w:style>
  <w:style w:type="paragraph" w:customStyle="1" w:styleId="UPMCSubhead">
    <w:name w:val="UPMC_Subhead"/>
    <w:basedOn w:val="Normal"/>
    <w:qFormat/>
    <w:rsid w:val="00A5098F"/>
    <w:pPr>
      <w:spacing w:before="160" w:after="40"/>
    </w:pPr>
    <w:rPr>
      <w:rFonts w:asciiTheme="majorHAnsi" w:hAnsiTheme="majorHAnsi"/>
      <w:b/>
      <w:bCs/>
      <w:color w:val="771B61"/>
      <w:sz w:val="20"/>
      <w:szCs w:val="20"/>
    </w:rPr>
  </w:style>
  <w:style w:type="paragraph" w:customStyle="1" w:styleId="UPMCBodyCopy">
    <w:name w:val="UPMC_BodyCopy"/>
    <w:basedOn w:val="Normal"/>
    <w:qFormat/>
    <w:rsid w:val="00480391"/>
    <w:pPr>
      <w:spacing w:after="120" w:line="276" w:lineRule="auto"/>
    </w:pPr>
    <w:rPr>
      <w:rFonts w:asciiTheme="majorHAnsi" w:hAnsiTheme="majorHAnsi"/>
      <w:sz w:val="19"/>
      <w:szCs w:val="19"/>
    </w:rPr>
  </w:style>
  <w:style w:type="paragraph" w:customStyle="1" w:styleId="UPMCQandACopy">
    <w:name w:val="UPMC_QandA_Copy"/>
    <w:basedOn w:val="Normal"/>
    <w:qFormat/>
    <w:rsid w:val="00480391"/>
    <w:pPr>
      <w:spacing w:after="120" w:line="276" w:lineRule="auto"/>
      <w:ind w:left="225" w:hanging="225"/>
    </w:pPr>
    <w:rPr>
      <w:rFonts w:asciiTheme="majorHAnsi" w:hAnsiTheme="majorHAnsi"/>
      <w:sz w:val="19"/>
      <w:szCs w:val="19"/>
    </w:rPr>
  </w:style>
  <w:style w:type="character" w:customStyle="1" w:styleId="UPMCBoldBody">
    <w:name w:val="UPMC_BoldBody"/>
    <w:basedOn w:val="DefaultParagraphFont"/>
    <w:uiPriority w:val="1"/>
    <w:qFormat/>
    <w:rsid w:val="00480391"/>
    <w:rPr>
      <w:b/>
      <w:color w:val="771B61"/>
    </w:rPr>
  </w:style>
  <w:style w:type="paragraph" w:customStyle="1" w:styleId="UPMCIntroCopy">
    <w:name w:val="UPMC_IntroCopy"/>
    <w:basedOn w:val="Normal"/>
    <w:qFormat/>
    <w:rsid w:val="00A5098F"/>
    <w:pPr>
      <w:spacing w:after="120" w:line="360" w:lineRule="auto"/>
    </w:pPr>
    <w:rPr>
      <w:rFonts w:asciiTheme="majorHAnsi" w:hAnsiTheme="majorHAnsi"/>
      <w:i/>
      <w:color w:val="666D70"/>
      <w:sz w:val="22"/>
      <w:szCs w:val="22"/>
    </w:rPr>
  </w:style>
  <w:style w:type="table" w:styleId="TableGrid">
    <w:name w:val="Table Grid"/>
    <w:basedOn w:val="TableNormal"/>
    <w:uiPriority w:val="59"/>
    <w:rsid w:val="00480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MCTableBodyCopy">
    <w:name w:val="UPMC_TableBodyCopy"/>
    <w:basedOn w:val="Normal"/>
    <w:qFormat/>
    <w:rsid w:val="00EB6EB0"/>
    <w:pPr>
      <w:spacing w:before="40" w:after="40"/>
      <w:jc w:val="center"/>
    </w:pPr>
    <w:rPr>
      <w:rFonts w:asciiTheme="majorHAnsi" w:hAnsiTheme="majorHAnsi"/>
      <w:sz w:val="18"/>
      <w:szCs w:val="18"/>
    </w:rPr>
  </w:style>
  <w:style w:type="paragraph" w:styleId="ListParagraph">
    <w:name w:val="List Paragraph"/>
    <w:basedOn w:val="Normal"/>
    <w:uiPriority w:val="34"/>
    <w:qFormat/>
    <w:rsid w:val="00A5098F"/>
    <w:pPr>
      <w:ind w:left="720"/>
      <w:contextualSpacing/>
    </w:pPr>
  </w:style>
  <w:style w:type="paragraph" w:customStyle="1" w:styleId="UPMCBullets">
    <w:name w:val="UPMC_Bullets"/>
    <w:basedOn w:val="ListParagraph"/>
    <w:qFormat/>
    <w:rsid w:val="00A5098F"/>
    <w:pPr>
      <w:numPr>
        <w:numId w:val="1"/>
      </w:numPr>
      <w:spacing w:after="120" w:line="276" w:lineRule="auto"/>
      <w:ind w:left="360"/>
    </w:pPr>
    <w:rPr>
      <w:rFonts w:asciiTheme="majorHAnsi" w:hAnsiTheme="majorHAnsi"/>
      <w:sz w:val="18"/>
      <w:szCs w:val="18"/>
    </w:rPr>
  </w:style>
  <w:style w:type="paragraph" w:customStyle="1" w:styleId="UPMCSubBullets">
    <w:name w:val="UPMC_SubBullets"/>
    <w:basedOn w:val="ListParagraph"/>
    <w:qFormat/>
    <w:rsid w:val="00A5098F"/>
    <w:pPr>
      <w:numPr>
        <w:ilvl w:val="1"/>
        <w:numId w:val="2"/>
      </w:numPr>
      <w:spacing w:after="120" w:line="276" w:lineRule="auto"/>
      <w:ind w:left="720"/>
    </w:pPr>
    <w:rPr>
      <w:rFonts w:asciiTheme="majorHAnsi" w:hAnsiTheme="majorHAnsi"/>
      <w:sz w:val="18"/>
      <w:szCs w:val="18"/>
    </w:rPr>
  </w:style>
  <w:style w:type="character" w:styleId="PageNumber">
    <w:name w:val="page number"/>
    <w:basedOn w:val="DefaultParagraphFont"/>
    <w:uiPriority w:val="99"/>
    <w:semiHidden/>
    <w:unhideWhenUsed/>
    <w:rsid w:val="008B4BFD"/>
  </w:style>
  <w:style w:type="paragraph" w:styleId="NormalWeb">
    <w:name w:val="Normal (Web)"/>
    <w:basedOn w:val="Normal"/>
    <w:uiPriority w:val="99"/>
    <w:semiHidden/>
    <w:unhideWhenUsed/>
    <w:rsid w:val="00DE4C23"/>
    <w:pPr>
      <w:spacing w:before="100" w:beforeAutospacing="1" w:after="100" w:afterAutospacing="1"/>
    </w:pPr>
    <w:rPr>
      <w:rFonts w:ascii="Times" w:hAnsi="Times" w:cs="Times New Roman"/>
      <w:sz w:val="20"/>
      <w:szCs w:val="20"/>
    </w:rPr>
  </w:style>
  <w:style w:type="paragraph" w:customStyle="1" w:styleId="Default">
    <w:name w:val="Default"/>
    <w:rsid w:val="00137324"/>
    <w:pPr>
      <w:autoSpaceDE w:val="0"/>
      <w:autoSpaceDN w:val="0"/>
      <w:adjustRightInd w:val="0"/>
    </w:pPr>
    <w:rPr>
      <w:rFonts w:ascii="Arial" w:eastAsia="Times New Roman" w:hAnsi="Arial" w:cs="Arial"/>
      <w:color w:val="000000"/>
    </w:rPr>
  </w:style>
  <w:style w:type="paragraph" w:customStyle="1" w:styleId="xmsonormal">
    <w:name w:val="x_msonormal"/>
    <w:basedOn w:val="Normal"/>
    <w:rsid w:val="00C446F1"/>
    <w:rPr>
      <w:rFonts w:ascii="Calibri" w:eastAsiaTheme="minorHAnsi" w:hAnsi="Calibri" w:cs="Calibri"/>
      <w:sz w:val="22"/>
      <w:szCs w:val="22"/>
    </w:rPr>
  </w:style>
  <w:style w:type="paragraph" w:customStyle="1" w:styleId="xmsolistparagraph">
    <w:name w:val="x_msolistparagraph"/>
    <w:basedOn w:val="Normal"/>
    <w:rsid w:val="00C446F1"/>
    <w:pPr>
      <w:ind w:left="720"/>
    </w:pPr>
    <w:rPr>
      <w:rFonts w:ascii="Calibri" w:eastAsiaTheme="minorHAnsi" w:hAnsi="Calibri" w:cs="Calibri"/>
      <w:sz w:val="22"/>
      <w:szCs w:val="22"/>
    </w:rPr>
  </w:style>
  <w:style w:type="paragraph" w:customStyle="1" w:styleId="xdefault">
    <w:name w:val="x_default"/>
    <w:basedOn w:val="Normal"/>
    <w:rsid w:val="00C446F1"/>
    <w:pPr>
      <w:autoSpaceDE w:val="0"/>
      <w:autoSpaceDN w:val="0"/>
    </w:pPr>
    <w:rPr>
      <w:rFonts w:ascii="Arial" w:eastAsiaTheme="minorHAnsi" w:hAnsi="Arial" w:cs="Arial"/>
      <w:color w:val="000000"/>
    </w:rPr>
  </w:style>
  <w:style w:type="character" w:styleId="Hyperlink">
    <w:name w:val="Hyperlink"/>
    <w:unhideWhenUsed/>
    <w:rsid w:val="00084BCC"/>
    <w:rPr>
      <w:color w:val="0000FF"/>
      <w:u w:val="single"/>
    </w:rPr>
  </w:style>
  <w:style w:type="paragraph" w:styleId="BodyText">
    <w:name w:val="Body Text"/>
    <w:basedOn w:val="Normal"/>
    <w:link w:val="BodyTextChar"/>
    <w:uiPriority w:val="1"/>
    <w:qFormat/>
    <w:rsid w:val="004906AF"/>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4906AF"/>
    <w:rPr>
      <w:rFonts w:ascii="Calibri" w:eastAsia="Calibri" w:hAnsi="Calibri" w:cs="Calibri"/>
      <w:lang w:bidi="en-US"/>
    </w:rPr>
  </w:style>
  <w:style w:type="character" w:customStyle="1" w:styleId="Heading3Char">
    <w:name w:val="Heading 3 Char"/>
    <w:basedOn w:val="DefaultParagraphFont"/>
    <w:link w:val="Heading3"/>
    <w:uiPriority w:val="9"/>
    <w:rsid w:val="00DA236A"/>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2A6BC7"/>
    <w:rPr>
      <w:rFonts w:asciiTheme="majorHAnsi" w:eastAsiaTheme="majorEastAsia" w:hAnsiTheme="majorHAnsi" w:cstheme="majorBidi"/>
      <w:i/>
      <w:iCs/>
      <w:color w:val="365F91" w:themeColor="accent1" w:themeShade="BF"/>
    </w:rPr>
  </w:style>
  <w:style w:type="paragraph" w:styleId="PlainText">
    <w:name w:val="Plain Text"/>
    <w:basedOn w:val="Normal"/>
    <w:link w:val="PlainTextChar"/>
    <w:uiPriority w:val="99"/>
    <w:semiHidden/>
    <w:unhideWhenUsed/>
    <w:rsid w:val="00BE2327"/>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BE2327"/>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DC19FE"/>
    <w:rPr>
      <w:color w:val="605E5C"/>
      <w:shd w:val="clear" w:color="auto" w:fill="E1DFDD"/>
    </w:rPr>
  </w:style>
  <w:style w:type="character" w:styleId="UnresolvedMention">
    <w:name w:val="Unresolved Mention"/>
    <w:basedOn w:val="DefaultParagraphFont"/>
    <w:uiPriority w:val="99"/>
    <w:semiHidden/>
    <w:unhideWhenUsed/>
    <w:rsid w:val="00B971F5"/>
    <w:rPr>
      <w:color w:val="605E5C"/>
      <w:shd w:val="clear" w:color="auto" w:fill="E1DFDD"/>
    </w:rPr>
  </w:style>
  <w:style w:type="character" w:customStyle="1" w:styleId="Heading1Char">
    <w:name w:val="Heading 1 Char"/>
    <w:basedOn w:val="DefaultParagraphFont"/>
    <w:link w:val="Heading1"/>
    <w:uiPriority w:val="9"/>
    <w:rsid w:val="006679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61191">
      <w:bodyDiv w:val="1"/>
      <w:marLeft w:val="0"/>
      <w:marRight w:val="0"/>
      <w:marTop w:val="0"/>
      <w:marBottom w:val="0"/>
      <w:divBdr>
        <w:top w:val="none" w:sz="0" w:space="0" w:color="auto"/>
        <w:left w:val="none" w:sz="0" w:space="0" w:color="auto"/>
        <w:bottom w:val="none" w:sz="0" w:space="0" w:color="auto"/>
        <w:right w:val="none" w:sz="0" w:space="0" w:color="auto"/>
      </w:divBdr>
    </w:div>
    <w:div w:id="390273578">
      <w:bodyDiv w:val="1"/>
      <w:marLeft w:val="0"/>
      <w:marRight w:val="0"/>
      <w:marTop w:val="0"/>
      <w:marBottom w:val="0"/>
      <w:divBdr>
        <w:top w:val="none" w:sz="0" w:space="0" w:color="auto"/>
        <w:left w:val="none" w:sz="0" w:space="0" w:color="auto"/>
        <w:bottom w:val="none" w:sz="0" w:space="0" w:color="auto"/>
        <w:right w:val="none" w:sz="0" w:space="0" w:color="auto"/>
      </w:divBdr>
    </w:div>
    <w:div w:id="573128972">
      <w:bodyDiv w:val="1"/>
      <w:marLeft w:val="0"/>
      <w:marRight w:val="0"/>
      <w:marTop w:val="0"/>
      <w:marBottom w:val="0"/>
      <w:divBdr>
        <w:top w:val="none" w:sz="0" w:space="0" w:color="auto"/>
        <w:left w:val="none" w:sz="0" w:space="0" w:color="auto"/>
        <w:bottom w:val="none" w:sz="0" w:space="0" w:color="auto"/>
        <w:right w:val="none" w:sz="0" w:space="0" w:color="auto"/>
      </w:divBdr>
    </w:div>
    <w:div w:id="606498988">
      <w:bodyDiv w:val="1"/>
      <w:marLeft w:val="0"/>
      <w:marRight w:val="0"/>
      <w:marTop w:val="0"/>
      <w:marBottom w:val="0"/>
      <w:divBdr>
        <w:top w:val="none" w:sz="0" w:space="0" w:color="auto"/>
        <w:left w:val="none" w:sz="0" w:space="0" w:color="auto"/>
        <w:bottom w:val="none" w:sz="0" w:space="0" w:color="auto"/>
        <w:right w:val="none" w:sz="0" w:space="0" w:color="auto"/>
      </w:divBdr>
      <w:divsChild>
        <w:div w:id="1768504622">
          <w:marLeft w:val="0"/>
          <w:marRight w:val="0"/>
          <w:marTop w:val="0"/>
          <w:marBottom w:val="0"/>
          <w:divBdr>
            <w:top w:val="none" w:sz="0" w:space="0" w:color="auto"/>
            <w:left w:val="none" w:sz="0" w:space="0" w:color="auto"/>
            <w:bottom w:val="none" w:sz="0" w:space="0" w:color="auto"/>
            <w:right w:val="none" w:sz="0" w:space="0" w:color="auto"/>
          </w:divBdr>
        </w:div>
      </w:divsChild>
    </w:div>
    <w:div w:id="716390005">
      <w:bodyDiv w:val="1"/>
      <w:marLeft w:val="0"/>
      <w:marRight w:val="0"/>
      <w:marTop w:val="0"/>
      <w:marBottom w:val="0"/>
      <w:divBdr>
        <w:top w:val="none" w:sz="0" w:space="0" w:color="auto"/>
        <w:left w:val="none" w:sz="0" w:space="0" w:color="auto"/>
        <w:bottom w:val="none" w:sz="0" w:space="0" w:color="auto"/>
        <w:right w:val="none" w:sz="0" w:space="0" w:color="auto"/>
      </w:divBdr>
    </w:div>
    <w:div w:id="732048801">
      <w:bodyDiv w:val="1"/>
      <w:marLeft w:val="0"/>
      <w:marRight w:val="0"/>
      <w:marTop w:val="0"/>
      <w:marBottom w:val="0"/>
      <w:divBdr>
        <w:top w:val="none" w:sz="0" w:space="0" w:color="auto"/>
        <w:left w:val="none" w:sz="0" w:space="0" w:color="auto"/>
        <w:bottom w:val="none" w:sz="0" w:space="0" w:color="auto"/>
        <w:right w:val="none" w:sz="0" w:space="0" w:color="auto"/>
      </w:divBdr>
    </w:div>
    <w:div w:id="1436053949">
      <w:bodyDiv w:val="1"/>
      <w:marLeft w:val="0"/>
      <w:marRight w:val="0"/>
      <w:marTop w:val="0"/>
      <w:marBottom w:val="0"/>
      <w:divBdr>
        <w:top w:val="none" w:sz="0" w:space="0" w:color="auto"/>
        <w:left w:val="none" w:sz="0" w:space="0" w:color="auto"/>
        <w:bottom w:val="none" w:sz="0" w:space="0" w:color="auto"/>
        <w:right w:val="none" w:sz="0" w:space="0" w:color="auto"/>
      </w:divBdr>
    </w:div>
    <w:div w:id="1592156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rp.pitt.edu/conference-material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starcenter.pitt.edu" TargetMode="External"/><Relationship Id="rId17" Type="http://schemas.openxmlformats.org/officeDocument/2006/relationships/header" Target="header2.xml"/><Relationship Id="rId25" Type="http://schemas.openxmlformats.org/officeDocument/2006/relationships/image" Target="media/image4.jpeg"/><Relationship Id="rId33"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tt.edu/" TargetMode="External"/><Relationship Id="rId24" Type="http://schemas.openxmlformats.org/officeDocument/2006/relationships/image" Target="media/image3.png"/><Relationship Id="rId32" Type="http://schemas.openxmlformats.org/officeDocument/2006/relationships/hyperlink" Target="https://cce.upmc.com" TargetMode="External"/><Relationship Id="rId5" Type="http://schemas.openxmlformats.org/officeDocument/2006/relationships/numbering" Target="numbering.xml"/><Relationship Id="rId15" Type="http://schemas.openxmlformats.org/officeDocument/2006/relationships/hyperlink" Target="mailto:covaleskijj@upmc.edu" TargetMode="External"/><Relationship Id="rId23" Type="http://schemas.openxmlformats.org/officeDocument/2006/relationships/hyperlink" Target="mailto:covaleskijj@upmc.edu" TargetMode="Externa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cce.upmc.com/content/2021-star-center-conference-preventing-suicide-children-and-youth-building-resilience-f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rcenter.pitt.edu" TargetMode="External"/><Relationship Id="rId22" Type="http://schemas.openxmlformats.org/officeDocument/2006/relationships/hyperlink" Target="http://www.starcenter.pitt.edu" TargetMode="External"/><Relationship Id="rId27" Type="http://schemas.openxmlformats.org/officeDocument/2006/relationships/footer" Target="footer4.xml"/><Relationship Id="rId30" Type="http://schemas.openxmlformats.org/officeDocument/2006/relationships/hyperlink" Target="https://cce.upmc.com/" TargetMode="External"/><Relationship Id="rId35"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http://www.oerp.pitt.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0908bfee750708606c9fa4a806c11d4c">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aa12f17a35d829edb3c5a14cf87b96a8"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CAE6B-62C8-4EE8-9603-CC49E3075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C12AE-C697-4637-A3C3-E93EB2E930A6}">
  <ds:schemaRefs>
    <ds:schemaRef ds:uri="http://schemas.openxmlformats.org/officeDocument/2006/bibliography"/>
  </ds:schemaRefs>
</ds:datastoreItem>
</file>

<file path=customXml/itemProps3.xml><?xml version="1.0" encoding="utf-8"?>
<ds:datastoreItem xmlns:ds="http://schemas.openxmlformats.org/officeDocument/2006/customXml" ds:itemID="{348FFEB8-C7A3-464F-B1DF-BCFC914EF8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5DDE95-B839-40D9-8760-7BAFF7FCC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3359</Words>
  <Characters>19149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Hruska</dc:creator>
  <cp:keywords/>
  <dc:description/>
  <cp:lastModifiedBy>Covaleski, Jamey</cp:lastModifiedBy>
  <cp:revision>2</cp:revision>
  <cp:lastPrinted>2013-06-07T18:18:00Z</cp:lastPrinted>
  <dcterms:created xsi:type="dcterms:W3CDTF">2021-02-15T18:35:00Z</dcterms:created>
  <dcterms:modified xsi:type="dcterms:W3CDTF">2021-02-15T18:35:00Z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