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6748" w14:textId="77777777" w:rsidR="00E57D26" w:rsidRPr="002B7BEF" w:rsidRDefault="00E57D26" w:rsidP="00E57D26">
      <w:pPr>
        <w:pStyle w:val="NormalWeb"/>
        <w:shd w:val="clear" w:color="auto" w:fill="FFFFFF"/>
        <w:spacing w:before="0" w:beforeAutospacing="0" w:after="375" w:afterAutospacing="0"/>
        <w:rPr>
          <w:rFonts w:ascii="Palatino Linotype" w:hAnsi="Palatino Linotype" w:cs="Open Sans"/>
          <w:color w:val="2B2B2B"/>
          <w:sz w:val="22"/>
          <w:szCs w:val="22"/>
        </w:rPr>
      </w:pPr>
      <w:r w:rsidRPr="00F93C6C">
        <w:rPr>
          <w:rFonts w:ascii="Palatino Linotype" w:hAnsi="Palatino Linotype" w:cs="Open Sans"/>
          <w:b/>
          <w:bCs/>
          <w:color w:val="2B2B2B"/>
          <w:sz w:val="22"/>
          <w:szCs w:val="22"/>
        </w:rPr>
        <w:t xml:space="preserve">Dr. </w:t>
      </w:r>
      <w:proofErr w:type="spellStart"/>
      <w:r w:rsidRPr="00F93C6C">
        <w:rPr>
          <w:rFonts w:ascii="Palatino Linotype" w:hAnsi="Palatino Linotype" w:cs="Open Sans"/>
          <w:b/>
          <w:bCs/>
          <w:color w:val="2B2B2B"/>
          <w:sz w:val="22"/>
          <w:szCs w:val="22"/>
        </w:rPr>
        <w:t>Chugani's</w:t>
      </w:r>
      <w:proofErr w:type="spellEnd"/>
      <w:r w:rsidRPr="002B7BEF">
        <w:rPr>
          <w:rFonts w:ascii="Palatino Linotype" w:hAnsi="Palatino Linotype" w:cs="Open Sans"/>
          <w:color w:val="2B2B2B"/>
          <w:sz w:val="22"/>
          <w:szCs w:val="22"/>
        </w:rPr>
        <w:t xml:space="preserve"> research interests lie broadly at the intersection of mental health and educational environment. She is interested in suicide prevention and early intervention and is most well-experienced in working with collegiate populations, including marginalized populations such as students with disabilities and LGBTQ+ youth.  Dr. Chugani is a clinical expert in the practice of Dialectical Behavior Therapy (DBT) and a Linehan Board Certified DBT therapist.</w:t>
      </w:r>
    </w:p>
    <w:p w14:paraId="5D2CBAD0" w14:textId="77777777" w:rsidR="00A26406" w:rsidRDefault="00A26406"/>
    <w:sectPr w:rsidR="00A26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D26"/>
    <w:rsid w:val="002B7BEF"/>
    <w:rsid w:val="00A26406"/>
    <w:rsid w:val="00E57D26"/>
    <w:rsid w:val="00F9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E9EAC"/>
  <w15:chartTrackingRefBased/>
  <w15:docId w15:val="{671AF3E3-0AD9-4A15-9164-E2DB618D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7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Covaleski, Jamey</dc:creator>
  <cp:keywords/>
  <dc:description/>
  <cp:lastModifiedBy>Covaleski, Jamey</cp:lastModifiedBy>
  <cp:revision>3</cp:revision>
  <dcterms:created xsi:type="dcterms:W3CDTF">2022-01-24T18:13:00Z</dcterms:created>
  <dcterms:modified xsi:type="dcterms:W3CDTF">2022-01-24T18:25:00Z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4b1be8-281e-475d-98b0-21c3457e5a46_Enabled">
    <vt:lpwstr>true</vt:lpwstr>
  </property>
  <property fmtid="{D5CDD505-2E9C-101B-9397-08002B2CF9AE}" pid="3" name="MSIP_Label_5e4b1be8-281e-475d-98b0-21c3457e5a46_SetDate">
    <vt:lpwstr>2022-01-24T18:13:19Z</vt:lpwstr>
  </property>
  <property fmtid="{D5CDD505-2E9C-101B-9397-08002B2CF9AE}" pid="4" name="MSIP_Label_5e4b1be8-281e-475d-98b0-21c3457e5a46_Method">
    <vt:lpwstr>Standard</vt:lpwstr>
  </property>
  <property fmtid="{D5CDD505-2E9C-101B-9397-08002B2CF9AE}" pid="5" name="MSIP_Label_5e4b1be8-281e-475d-98b0-21c3457e5a46_Name">
    <vt:lpwstr>Public</vt:lpwstr>
  </property>
  <property fmtid="{D5CDD505-2E9C-101B-9397-08002B2CF9AE}" pid="6" name="MSIP_Label_5e4b1be8-281e-475d-98b0-21c3457e5a46_SiteId">
    <vt:lpwstr>8b3dd73e-4e72-4679-b191-56da1588712b</vt:lpwstr>
  </property>
  <property fmtid="{D5CDD505-2E9C-101B-9397-08002B2CF9AE}" pid="7" name="MSIP_Label_5e4b1be8-281e-475d-98b0-21c3457e5a46_ActionId">
    <vt:lpwstr>4aa45028-bdb7-4f5f-a4ef-35973773755b</vt:lpwstr>
  </property>
  <property fmtid="{D5CDD505-2E9C-101B-9397-08002B2CF9AE}" pid="8" name="MSIP_Label_5e4b1be8-281e-475d-98b0-21c3457e5a46_ContentBits">
    <vt:lpwstr>0</vt:lpwstr>
  </property>
</Properties>
</file>