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1BAA" w14:textId="77777777" w:rsidR="005D4311" w:rsidRPr="005D4311" w:rsidRDefault="005D4311" w:rsidP="005D4311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  <w:r w:rsidRPr="005D4311">
        <w:rPr>
          <w:rFonts w:ascii="Palatino Linotype" w:hAnsi="Palatino Linotype"/>
          <w:b/>
        </w:rPr>
        <w:t>Dr. Doggrell</w:t>
      </w:r>
      <w:r w:rsidRPr="005D4311">
        <w:rPr>
          <w:rFonts w:ascii="Palatino Linotype" w:hAnsi="Palatino Linotype"/>
          <w:bCs/>
        </w:rPr>
        <w:t xml:space="preserve"> is a former special education teacher and building administrator. In her current role, she supervises all elements of special education in a suburban public school district. Her research and practice interests include comprehensive mental health systems in schools, students with autism, students with emotional/behavioral disorders, and inclusionary service delivery models.</w:t>
      </w:r>
    </w:p>
    <w:p w14:paraId="75722E0A" w14:textId="77777777" w:rsidR="00D66C54" w:rsidRPr="005D4311" w:rsidRDefault="00D66C54">
      <w:pPr>
        <w:rPr>
          <w:rFonts w:ascii="Palatino Linotype" w:hAnsi="Palatino Linotype"/>
        </w:rPr>
      </w:pPr>
    </w:p>
    <w:sectPr w:rsidR="00D66C54" w:rsidRPr="005D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1"/>
    <w:rsid w:val="005D4311"/>
    <w:rsid w:val="00D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9897"/>
  <w15:chartTrackingRefBased/>
  <w15:docId w15:val="{BC37E16B-15BE-4C53-B559-1C0B0EB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11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2023-02-13T19:00:00Z</dcterms:created>
  <dcterms:modified xsi:type="dcterms:W3CDTF">2023-02-13T19:01:00Z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2023-02-13T19:01:03Z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7cbe9350-22f8-469b-b477-255ec35b4167</vt:lpwstr>
  </property>
  <property fmtid="{D5CDD505-2E9C-101B-9397-08002B2CF9AE}" pid="8" name="MSIP_Label_5e4b1be8-281e-475d-98b0-21c3457e5a46_ContentBits">
    <vt:lpwstr>0</vt:lpwstr>
  </property>
</Properties>
</file>