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527D" w14:textId="77777777" w:rsidR="00953914" w:rsidRPr="00953914" w:rsidRDefault="00953914" w:rsidP="00953914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  <w:r w:rsidRPr="00953914">
        <w:rPr>
          <w:rFonts w:ascii="Palatino Linotype" w:hAnsi="Palatino Linotype"/>
          <w:b/>
        </w:rPr>
        <w:t>Dr. Madia</w:t>
      </w:r>
      <w:r w:rsidRPr="00953914">
        <w:rPr>
          <w:rFonts w:ascii="Palatino Linotype" w:hAnsi="Palatino Linotype"/>
          <w:bCs/>
        </w:rPr>
        <w:t xml:space="preserve"> is a former school counselor and building administrator. In her current role, she supports and oversees school counseling, nursing services, English Language Development, gifted education, and other pupil service programs in a suburban public school district. Her research and practice interests include career development, school health, gifted learners, and MTSS.</w:t>
      </w:r>
    </w:p>
    <w:p w14:paraId="73DFF523" w14:textId="77777777" w:rsidR="00D66C54" w:rsidRDefault="00D66C54"/>
    <w:sectPr w:rsidR="00D6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953914"/>
    <w:rsid w:val="00D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38CB"/>
  <w15:chartTrackingRefBased/>
  <w15:docId w15:val="{15353E41-A3F2-47B1-89D4-D2565A20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14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2023-02-13T19:01:00Z</dcterms:created>
  <dcterms:modified xsi:type="dcterms:W3CDTF">2023-02-13T19:02:00Z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2023-02-13T19:02:09Z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5688e52b-8a8f-45e8-977c-8b2afdb0d7f8</vt:lpwstr>
  </property>
  <property fmtid="{D5CDD505-2E9C-101B-9397-08002B2CF9AE}" pid="8" name="MSIP_Label_5e4b1be8-281e-475d-98b0-21c3457e5a46_ContentBits">
    <vt:lpwstr>0</vt:lpwstr>
  </property>
</Properties>
</file>