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6B9DB" w14:textId="23C1FA14" w:rsidR="00C953B3" w:rsidRPr="00E2331F" w:rsidRDefault="007C7A26" w:rsidP="00C953B3">
      <w:r>
        <w:t>Perri Rosen, PhD, NCSP</w:t>
      </w:r>
      <w:r w:rsidR="00AD46BE">
        <w:t>,</w:t>
      </w:r>
      <w:r w:rsidR="00C953B3">
        <w:t xml:space="preserve"> is a consulting psychologist at the Pennsylvania Office of Mental Health and Substance Abuse Services (OMHSAS) at the Department of Human Services (DHS) in Harrisburg, Pennsylvania.  She is also Pennsylvania licensed psychologist, Nationally Certified School Psychologist (NCSP), and a Pennsylvania certified special educator.  At DHS-OMHSAS, Dr. Rosen has helped lead several youth mental health</w:t>
      </w:r>
      <w:r w:rsidR="00E74168">
        <w:t xml:space="preserve"> and suicide prevention</w:t>
      </w:r>
      <w:r w:rsidR="00C953B3">
        <w:t xml:space="preserve"> initiatives, many of which have focused on schools and cross-systems collaboration.  </w:t>
      </w:r>
    </w:p>
    <w:p w14:paraId="02313BF0" w14:textId="77777777" w:rsidR="00EA5CE0" w:rsidRDefault="00AD46BE"/>
    <w:sectPr w:rsidR="00EA5C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3B3"/>
    <w:rsid w:val="007C7A26"/>
    <w:rsid w:val="00AD46BE"/>
    <w:rsid w:val="00C953B3"/>
    <w:rsid w:val="00E74168"/>
    <w:rsid w:val="00EF1EA2"/>
    <w:rsid w:val="00F05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9AC21"/>
  <w15:chartTrackingRefBased/>
  <w15:docId w15:val="{2B4FD76E-8F1A-40FD-A821-85D171C9E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3B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79</Words>
  <Characters>452</Characters>
  <Application>Microsoft Office Word</Application>
  <DocSecurity>0</DocSecurity>
  <Lines>3</Lines>
  <Paragraphs>1</Paragraphs>
  <ScaleCrop>false</ScaleCrop>
  <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 Perri</dc:creator>
  <cp:keywords/>
  <dc:description/>
  <cp:lastModifiedBy>Rosen, Perri</cp:lastModifiedBy>
  <cp:revision>4</cp:revision>
  <dcterms:created xsi:type="dcterms:W3CDTF">2022-10-24T18:32:00Z</dcterms:created>
  <dcterms:modified xsi:type="dcterms:W3CDTF">2022-10-24T18:34:00Z</dcterms:modified>
</cp:coreProperties>
</file>