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5143" w14:textId="77777777" w:rsidR="005F4BB9" w:rsidRPr="005F4BB9" w:rsidRDefault="005F4BB9" w:rsidP="005F4BB9">
      <w:pPr>
        <w:shd w:val="clear" w:color="auto" w:fill="FFFFFF"/>
        <w:spacing w:before="100" w:beforeAutospacing="1" w:after="100" w:afterAutospacing="1"/>
        <w:ind w:left="0"/>
        <w:contextualSpacing/>
        <w:rPr>
          <w:rFonts w:ascii="Palatino Linotype" w:hAnsi="Palatino Linotype"/>
          <w:bCs/>
        </w:rPr>
      </w:pPr>
      <w:r w:rsidRPr="000E5B53">
        <w:rPr>
          <w:rFonts w:ascii="Palatino Linotype" w:hAnsi="Palatino Linotype"/>
          <w:b/>
        </w:rPr>
        <w:t>Dr. Rozel</w:t>
      </w:r>
      <w:r w:rsidRPr="005F4BB9">
        <w:rPr>
          <w:rFonts w:ascii="Palatino Linotype" w:hAnsi="Palatino Linotype"/>
          <w:bCs/>
        </w:rPr>
        <w:t xml:space="preserve"> started his experience in emergency mental health as a suicide hotline volunteer more than 30 years ago.  Over his career he has worked locally and nationally to improve crisis services for patients and communities and has been involved in </w:t>
      </w:r>
      <w:proofErr w:type="gramStart"/>
      <w:r w:rsidRPr="005F4BB9">
        <w:rPr>
          <w:rFonts w:ascii="Palatino Linotype" w:hAnsi="Palatino Linotype"/>
          <w:bCs/>
        </w:rPr>
        <w:t>a number of</w:t>
      </w:r>
      <w:proofErr w:type="gramEnd"/>
      <w:r w:rsidRPr="005F4BB9">
        <w:rPr>
          <w:rFonts w:ascii="Palatino Linotype" w:hAnsi="Palatino Linotype"/>
          <w:bCs/>
        </w:rPr>
        <w:t xml:space="preserve"> efforts to improve the interface between the legal and mental health systems.  He has been the medical director of resolve Crisis Services of UPMC Western Psychiatric Hospital since 2010 and is the immediate Past President of the American Association for Emergency Psychiatry.  He is an Associate Professor of Psychiatry and Adjunct Professor of Law at the University of Pittsburgh.  He recently received competitive grant funding to develop threat management programs for Western Pennsylvania through the US Department of Homeland Security’s Center for Prevention Programs &amp; Partnerships.</w:t>
      </w:r>
    </w:p>
    <w:p w14:paraId="47120C7E"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B9"/>
    <w:rsid w:val="000E5B53"/>
    <w:rsid w:val="005F4BB9"/>
    <w:rsid w:val="00A2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058E"/>
  <w15:chartTrackingRefBased/>
  <w15:docId w15:val="{E6BBE2CE-2F5B-42CB-8B48-44028DE7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B9"/>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2022-01-24T17:51:00Z</dcterms:created>
  <dcterms:modified xsi:type="dcterms:W3CDTF">2022-01-24T18:23:00Z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2022-01-24T17:51:57Z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534c2185-6b30-458c-9e4e-46f0ebeb4eae</vt:lpwstr>
  </property>
  <property fmtid="{D5CDD505-2E9C-101B-9397-08002B2CF9AE}" pid="8" name="MSIP_Label_5e4b1be8-281e-475d-98b0-21c3457e5a46_ContentBits">
    <vt:lpwstr>0</vt:lpwstr>
  </property>
</Properties>
</file>