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9176" w14:textId="77777777" w:rsidR="008223BD" w:rsidRPr="002F2546" w:rsidRDefault="008223BD" w:rsidP="008223BD">
      <w:pPr>
        <w:ind w:left="0"/>
        <w:rPr>
          <w:rFonts w:ascii="Palatino Linotype" w:hAnsi="Palatino Linotype"/>
          <w:b/>
        </w:rPr>
      </w:pPr>
      <w:r w:rsidRPr="002F2546">
        <w:rPr>
          <w:rFonts w:ascii="Palatino Linotype" w:hAnsi="Palatino Linotype"/>
          <w:b/>
          <w:bCs/>
        </w:rPr>
        <w:t>Arielle H. Sheftall, PhD</w:t>
      </w:r>
      <w:r w:rsidRPr="002F2546">
        <w:rPr>
          <w:rFonts w:ascii="Palatino Linotype" w:hAnsi="Palatino Linotype"/>
        </w:rPr>
        <w:t xml:space="preserve"> is a Principal Investigator at the Abigail Wexner Research Institute at Nationwide Children’s Hospital in the Center for Suicide Prevention and Research and the </w:t>
      </w:r>
      <w:r w:rsidRPr="002F2546">
        <w:rPr>
          <w:rFonts w:ascii="Palatino Linotype" w:eastAsia="Times New Roman" w:hAnsi="Palatino Linotype" w:cs="Times New Roman"/>
          <w:noProof/>
        </w:rPr>
        <w:t>Center for Health Equity and Outcomes Research. She is also</w:t>
      </w:r>
      <w:r w:rsidRPr="002F2546">
        <w:rPr>
          <w:rFonts w:ascii="Palatino Linotype" w:hAnsi="Palatino Linotype"/>
        </w:rPr>
        <w:t xml:space="preserve"> an Assistant Professor of Pediatrics, Psychiatry and Behavioral Health at the Ohio State University College of Medicine in Columbus, Ohio. Her research focuses on the developmental mechanisms in early to middle childhood that confer vulnerability to future suicidal behavior. It is her goal to frame targets for early intervention to decrease incidence of a first suicide attempt in at-risk youth. Additionally, Dr. Sheftall is interested in the emerging racial disparities present in suicidal behavior among youth. She was a member of the Congressional Black Caucus Emergency Taskforce examining risk factors, practice, and policy recommendations necessary to decrease suicidal behaviors in Black youth and is a subject matter expert for the Office of Minority Health focusing on mental health promotion and suicide prevention for Black youth. Finally, Dr. Sheftall receives funding from the National Institute of Mental Health and American Foundation for Suicide Prevention</w:t>
      </w:r>
    </w:p>
    <w:p w14:paraId="48E4D81D" w14:textId="77777777" w:rsidR="00A26406" w:rsidRPr="002F2546" w:rsidRDefault="00A26406">
      <w:pPr>
        <w:rPr>
          <w:rFonts w:ascii="Palatino Linotype" w:hAnsi="Palatino Linotype"/>
        </w:rPr>
      </w:pPr>
    </w:p>
    <w:sectPr w:rsidR="00A26406" w:rsidRPr="002F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D"/>
    <w:rsid w:val="002F2546"/>
    <w:rsid w:val="008223BD"/>
    <w:rsid w:val="00A2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36DC"/>
  <w15:chartTrackingRefBased/>
  <w15:docId w15:val="{B9C3DCEC-B379-4D02-B0D3-F6B91E0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BD"/>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2022-01-24T18:07:00Z</dcterms:created>
  <dcterms:modified xsi:type="dcterms:W3CDTF">2022-01-24T18:21:00Z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2022-01-24T18:07:29Z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230ee5a8-fece-41ce-a61e-f05bf2c3c712</vt:lpwstr>
  </property>
  <property fmtid="{D5CDD505-2E9C-101B-9397-08002B2CF9AE}" pid="8" name="MSIP_Label_5e4b1be8-281e-475d-98b0-21c3457e5a46_ContentBits">
    <vt:lpwstr>0</vt:lpwstr>
  </property>
</Properties>
</file>